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55" w:type="dxa"/>
        <w:tblInd w:w="-176" w:type="dxa"/>
        <w:tblLayout w:type="fixed"/>
        <w:tblLook w:val="04A0"/>
      </w:tblPr>
      <w:tblGrid>
        <w:gridCol w:w="3936"/>
        <w:gridCol w:w="1701"/>
        <w:gridCol w:w="4118"/>
      </w:tblGrid>
      <w:tr w:rsidR="003A74FF" w:rsidTr="00800F53">
        <w:trPr>
          <w:trHeight w:val="1268"/>
        </w:trPr>
        <w:tc>
          <w:tcPr>
            <w:tcW w:w="3936" w:type="dxa"/>
          </w:tcPr>
          <w:p w:rsidR="003A74FF" w:rsidRPr="00800F53" w:rsidRDefault="003A74FF" w:rsidP="00800F53">
            <w:pPr>
              <w:ind w:left="-506"/>
              <w:jc w:val="center"/>
              <w:rPr>
                <w:b/>
                <w:sz w:val="20"/>
                <w:szCs w:val="20"/>
              </w:rPr>
            </w:pPr>
            <w:r>
              <w:rPr>
                <w:b/>
              </w:rPr>
              <w:t>«</w:t>
            </w:r>
            <w:r w:rsidRPr="00800F53">
              <w:rPr>
                <w:b/>
                <w:sz w:val="20"/>
                <w:szCs w:val="20"/>
              </w:rPr>
              <w:t>Джулат жылагъуэм и адмнистрацэ»</w:t>
            </w:r>
          </w:p>
          <w:p w:rsidR="003A74FF" w:rsidRPr="00800F53" w:rsidRDefault="003A74FF" w:rsidP="00800F53">
            <w:pPr>
              <w:rPr>
                <w:b/>
                <w:sz w:val="20"/>
                <w:szCs w:val="20"/>
              </w:rPr>
            </w:pPr>
            <w:r w:rsidRPr="00800F53">
              <w:rPr>
                <w:b/>
                <w:sz w:val="20"/>
                <w:szCs w:val="20"/>
              </w:rPr>
              <w:t xml:space="preserve">муниципальнэ </w:t>
            </w:r>
            <w:r w:rsidRPr="00800F53">
              <w:rPr>
                <w:b/>
                <w:sz w:val="20"/>
                <w:szCs w:val="20"/>
                <w:lang w:val="en-US"/>
              </w:rPr>
              <w:t>I</w:t>
            </w:r>
            <w:r w:rsidRPr="00800F53">
              <w:rPr>
                <w:b/>
                <w:sz w:val="20"/>
                <w:szCs w:val="20"/>
              </w:rPr>
              <w:t>уэхущ</w:t>
            </w:r>
            <w:r w:rsidRPr="00800F53">
              <w:rPr>
                <w:b/>
                <w:sz w:val="20"/>
                <w:szCs w:val="20"/>
                <w:lang w:val="en-US"/>
              </w:rPr>
              <w:t>I</w:t>
            </w:r>
            <w:r w:rsidRPr="00800F53">
              <w:rPr>
                <w:b/>
                <w:sz w:val="20"/>
                <w:szCs w:val="20"/>
              </w:rPr>
              <w:t>ап</w:t>
            </w:r>
            <w:r w:rsidRPr="00800F53">
              <w:rPr>
                <w:b/>
                <w:sz w:val="20"/>
                <w:szCs w:val="20"/>
                <w:lang w:val="en-US"/>
              </w:rPr>
              <w:t>I</w:t>
            </w:r>
            <w:r w:rsidRPr="00800F53">
              <w:rPr>
                <w:b/>
                <w:sz w:val="20"/>
                <w:szCs w:val="20"/>
              </w:rPr>
              <w:t>э КъБР</w:t>
            </w:r>
          </w:p>
          <w:p w:rsidR="003A74FF" w:rsidRPr="00800F53" w:rsidRDefault="003A74FF" w:rsidP="00800F53">
            <w:pPr>
              <w:jc w:val="center"/>
              <w:rPr>
                <w:b/>
                <w:sz w:val="20"/>
                <w:szCs w:val="20"/>
              </w:rPr>
            </w:pPr>
            <w:r w:rsidRPr="00800F53">
              <w:rPr>
                <w:b/>
                <w:sz w:val="20"/>
                <w:szCs w:val="20"/>
              </w:rPr>
              <w:t>Тэрч муниципальнэ район</w:t>
            </w:r>
          </w:p>
          <w:p w:rsidR="003A74FF" w:rsidRDefault="003A74FF" w:rsidP="00935BD2">
            <w:pPr>
              <w:jc w:val="center"/>
              <w:rPr>
                <w:b/>
              </w:rPr>
            </w:pPr>
          </w:p>
        </w:tc>
        <w:tc>
          <w:tcPr>
            <w:tcW w:w="1701" w:type="dxa"/>
            <w:hideMark/>
          </w:tcPr>
          <w:p w:rsidR="003A74FF" w:rsidRDefault="003A74FF" w:rsidP="00935BD2">
            <w:pPr>
              <w:jc w:val="center"/>
              <w:rPr>
                <w:b/>
              </w:rPr>
            </w:pPr>
            <w:r w:rsidRPr="00412237">
              <w:rPr>
                <w: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53.25pt" o:ole="" fillcolor="window">
                  <v:imagedata r:id="rId6" o:title=""/>
                </v:shape>
                <o:OLEObject Type="Embed" ProgID="Unknown" ShapeID="_x0000_i1025" DrawAspect="Content" ObjectID="_1705150566" r:id="rId7"/>
              </w:object>
            </w:r>
          </w:p>
        </w:tc>
        <w:tc>
          <w:tcPr>
            <w:tcW w:w="4118" w:type="dxa"/>
            <w:hideMark/>
          </w:tcPr>
          <w:p w:rsidR="003A74FF" w:rsidRPr="00800F53" w:rsidRDefault="003A74FF" w:rsidP="00935BD2">
            <w:pPr>
              <w:jc w:val="center"/>
              <w:rPr>
                <w:b/>
                <w:sz w:val="20"/>
                <w:szCs w:val="20"/>
              </w:rPr>
            </w:pPr>
            <w:r>
              <w:rPr>
                <w:b/>
              </w:rPr>
              <w:t xml:space="preserve"> </w:t>
            </w:r>
            <w:r w:rsidRPr="00800F53">
              <w:rPr>
                <w:b/>
                <w:sz w:val="20"/>
                <w:szCs w:val="20"/>
              </w:rPr>
              <w:t>КъМР-ни Терк муниципальный районуну</w:t>
            </w:r>
          </w:p>
          <w:p w:rsidR="003A74FF" w:rsidRPr="00800F53" w:rsidRDefault="003A74FF" w:rsidP="00935BD2">
            <w:pPr>
              <w:jc w:val="center"/>
              <w:rPr>
                <w:b/>
                <w:sz w:val="20"/>
                <w:szCs w:val="20"/>
              </w:rPr>
            </w:pPr>
            <w:r w:rsidRPr="00800F53">
              <w:rPr>
                <w:b/>
                <w:sz w:val="20"/>
                <w:szCs w:val="20"/>
              </w:rPr>
              <w:t>«Джулат элини администрациясы»</w:t>
            </w:r>
          </w:p>
          <w:p w:rsidR="003A74FF" w:rsidRDefault="003A74FF" w:rsidP="00935BD2">
            <w:pPr>
              <w:jc w:val="center"/>
              <w:rPr>
                <w:b/>
              </w:rPr>
            </w:pPr>
            <w:r w:rsidRPr="00800F53">
              <w:rPr>
                <w:b/>
                <w:sz w:val="20"/>
                <w:szCs w:val="20"/>
              </w:rPr>
              <w:t>муниципальный учреждениясы</w:t>
            </w:r>
          </w:p>
        </w:tc>
      </w:tr>
    </w:tbl>
    <w:p w:rsidR="003A74FF" w:rsidRPr="00E2696D" w:rsidRDefault="003A74FF" w:rsidP="003A74FF">
      <w:pPr>
        <w:pStyle w:val="4"/>
        <w:rPr>
          <w:rFonts w:ascii="Times New Roman" w:hAnsi="Times New Roman" w:cs="Times New Roman"/>
          <w:bCs w:val="0"/>
          <w:i w:val="0"/>
          <w:color w:val="auto"/>
        </w:rPr>
      </w:pPr>
      <w:r w:rsidRPr="00E2696D">
        <w:rPr>
          <w:rFonts w:ascii="Times New Roman" w:hAnsi="Times New Roman" w:cs="Times New Roman"/>
          <w:bCs w:val="0"/>
          <w:i w:val="0"/>
          <w:color w:val="auto"/>
        </w:rPr>
        <w:t xml:space="preserve">Муниципальное учреждение </w:t>
      </w:r>
      <w:r w:rsidRPr="00E2696D">
        <w:rPr>
          <w:rFonts w:ascii="Times New Roman" w:hAnsi="Times New Roman" w:cs="Times New Roman"/>
          <w:i w:val="0"/>
          <w:color w:val="auto"/>
        </w:rPr>
        <w:t>«Местная администрация сельского поселения Джулат»</w:t>
      </w:r>
    </w:p>
    <w:p w:rsidR="003A74FF" w:rsidRPr="00250A3B" w:rsidRDefault="003A74FF" w:rsidP="003A74FF">
      <w:pPr>
        <w:jc w:val="center"/>
        <w:rPr>
          <w:b/>
        </w:rPr>
      </w:pPr>
      <w:r w:rsidRPr="00250A3B">
        <w:rPr>
          <w:b/>
        </w:rPr>
        <w:t>Терского муниципального района Кабардино-Балкарской Республики</w:t>
      </w:r>
    </w:p>
    <w:p w:rsidR="003A74FF" w:rsidRDefault="00170521" w:rsidP="003A74FF">
      <w:pPr>
        <w:ind w:right="-441"/>
        <w:jc w:val="right"/>
        <w:rPr>
          <w:b/>
        </w:rPr>
      </w:pPr>
      <w:r w:rsidRPr="00170521">
        <w:pict>
          <v:line id="_x0000_s1029" style="position:absolute;left:0;text-align:left;z-index:251657216" from="-6.95pt,6.65pt" to="461.65pt,6.65pt" o:allowincell="f"/>
        </w:pict>
      </w:r>
      <w:r w:rsidRPr="00170521">
        <w:pict>
          <v:line id="_x0000_s1030" style="position:absolute;left:0;text-align:left;z-index:251658240" from="-6.95pt,8.65pt" to="461.65pt,8.65pt" o:allowincell="f"/>
        </w:pict>
      </w:r>
    </w:p>
    <w:p w:rsidR="003A74FF" w:rsidRDefault="003A74FF" w:rsidP="003A74FF">
      <w:pPr>
        <w:ind w:left="-360"/>
        <w:rPr>
          <w:b/>
          <w:sz w:val="16"/>
          <w:szCs w:val="16"/>
        </w:rPr>
      </w:pPr>
      <w:r>
        <w:rPr>
          <w:b/>
          <w:sz w:val="16"/>
          <w:szCs w:val="16"/>
        </w:rPr>
        <w:t xml:space="preserve">      361220 Россия, КБР, Терский район, с. Джулат, ул. Сибилова , 21                                                 Тел. 8 (86632)  71-7-40</w:t>
      </w:r>
    </w:p>
    <w:p w:rsidR="00877B20" w:rsidRDefault="00877B20" w:rsidP="00877B20">
      <w:pPr>
        <w:pStyle w:val="a5"/>
        <w:rPr>
          <w:rFonts w:ascii="Times New Roman" w:hAnsi="Times New Roman"/>
          <w:b/>
          <w:sz w:val="24"/>
          <w:szCs w:val="24"/>
        </w:rPr>
      </w:pPr>
    </w:p>
    <w:p w:rsidR="00877B20" w:rsidRDefault="00877B20" w:rsidP="00877B20">
      <w:pPr>
        <w:pStyle w:val="a5"/>
        <w:rPr>
          <w:rFonts w:ascii="Times New Roman" w:hAnsi="Times New Roman" w:cs="Times New Roman"/>
          <w:b/>
          <w:sz w:val="28"/>
          <w:szCs w:val="28"/>
        </w:rPr>
      </w:pPr>
      <w:r>
        <w:rPr>
          <w:rFonts w:ascii="Times New Roman" w:hAnsi="Times New Roman"/>
          <w:b/>
          <w:sz w:val="24"/>
          <w:szCs w:val="24"/>
        </w:rPr>
        <w:t>«</w:t>
      </w:r>
      <w:r w:rsidR="00DB3A6F">
        <w:rPr>
          <w:rFonts w:ascii="Times New Roman" w:hAnsi="Times New Roman"/>
          <w:b/>
          <w:sz w:val="24"/>
          <w:szCs w:val="24"/>
        </w:rPr>
        <w:t>01</w:t>
      </w:r>
      <w:r>
        <w:rPr>
          <w:rFonts w:ascii="Times New Roman" w:hAnsi="Times New Roman"/>
          <w:b/>
          <w:sz w:val="24"/>
          <w:szCs w:val="24"/>
        </w:rPr>
        <w:t xml:space="preserve">»  </w:t>
      </w:r>
      <w:r w:rsidR="00DB3A6F">
        <w:rPr>
          <w:rFonts w:ascii="Times New Roman" w:hAnsi="Times New Roman"/>
          <w:b/>
          <w:sz w:val="24"/>
          <w:szCs w:val="24"/>
        </w:rPr>
        <w:t>декабря</w:t>
      </w:r>
      <w:r>
        <w:rPr>
          <w:rFonts w:ascii="Times New Roman" w:hAnsi="Times New Roman"/>
          <w:b/>
          <w:sz w:val="24"/>
          <w:szCs w:val="24"/>
        </w:rPr>
        <w:t xml:space="preserve">  2021 г.</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с.п. </w:t>
      </w:r>
      <w:r w:rsidR="003A74FF">
        <w:rPr>
          <w:rFonts w:ascii="Times New Roman" w:hAnsi="Times New Roman"/>
          <w:b/>
          <w:sz w:val="24"/>
          <w:szCs w:val="24"/>
        </w:rPr>
        <w:t xml:space="preserve">Джулат </w:t>
      </w:r>
      <w:r>
        <w:rPr>
          <w:rFonts w:ascii="Times New Roman" w:hAnsi="Times New Roman"/>
          <w:b/>
          <w:sz w:val="24"/>
          <w:szCs w:val="24"/>
        </w:rPr>
        <w:t xml:space="preserve">  </w:t>
      </w:r>
    </w:p>
    <w:p w:rsidR="00DB3A6F" w:rsidRDefault="00DB3A6F" w:rsidP="00DB3A6F">
      <w:pPr>
        <w:pStyle w:val="a5"/>
        <w:jc w:val="right"/>
        <w:rPr>
          <w:rFonts w:ascii="Times New Roman" w:hAnsi="Times New Roman"/>
          <w:b/>
          <w:sz w:val="24"/>
          <w:szCs w:val="24"/>
        </w:rPr>
      </w:pPr>
      <w:r>
        <w:rPr>
          <w:rFonts w:ascii="Times New Roman" w:hAnsi="Times New Roman"/>
          <w:b/>
          <w:sz w:val="24"/>
          <w:szCs w:val="24"/>
        </w:rPr>
        <w:t xml:space="preserve">                                                2- ая сессия</w:t>
      </w:r>
    </w:p>
    <w:p w:rsidR="00DB3A6F" w:rsidRDefault="00DB3A6F" w:rsidP="00DB3A6F">
      <w:pPr>
        <w:pStyle w:val="a5"/>
        <w:jc w:val="right"/>
        <w:rPr>
          <w:rFonts w:ascii="Times New Roman" w:hAnsi="Times New Roman"/>
          <w:b/>
          <w:sz w:val="24"/>
          <w:szCs w:val="24"/>
        </w:rPr>
      </w:pPr>
      <w:r>
        <w:rPr>
          <w:rFonts w:ascii="Times New Roman" w:hAnsi="Times New Roman"/>
          <w:b/>
          <w:sz w:val="24"/>
          <w:szCs w:val="24"/>
        </w:rPr>
        <w:t xml:space="preserve">                                                                                                      7-го созыва</w:t>
      </w:r>
    </w:p>
    <w:p w:rsidR="00877B20" w:rsidRDefault="00877B20" w:rsidP="00877B20">
      <w:pPr>
        <w:jc w:val="right"/>
        <w:rPr>
          <w:b/>
          <w:sz w:val="20"/>
          <w:szCs w:val="20"/>
        </w:rPr>
      </w:pPr>
    </w:p>
    <w:p w:rsidR="00877B20" w:rsidRDefault="00877B20" w:rsidP="00877B20">
      <w:pPr>
        <w:jc w:val="right"/>
        <w:rPr>
          <w:b/>
          <w:sz w:val="40"/>
          <w:szCs w:val="40"/>
        </w:rPr>
      </w:pPr>
      <w:r>
        <w:rPr>
          <w:b/>
          <w:sz w:val="40"/>
          <w:szCs w:val="40"/>
        </w:rPr>
        <w:t xml:space="preserve">                                             </w:t>
      </w:r>
    </w:p>
    <w:p w:rsidR="00877B20" w:rsidRDefault="00877B20" w:rsidP="00877B20">
      <w:pPr>
        <w:jc w:val="center"/>
        <w:rPr>
          <w:sz w:val="28"/>
          <w:szCs w:val="28"/>
        </w:rPr>
      </w:pPr>
      <w:r>
        <w:rPr>
          <w:b/>
          <w:sz w:val="28"/>
          <w:szCs w:val="28"/>
        </w:rPr>
        <w:t xml:space="preserve">РЕШЕНИЕ  № </w:t>
      </w:r>
      <w:r w:rsidR="00DB3A6F">
        <w:rPr>
          <w:b/>
          <w:sz w:val="28"/>
          <w:szCs w:val="28"/>
        </w:rPr>
        <w:t>3</w:t>
      </w:r>
    </w:p>
    <w:p w:rsidR="00877B20" w:rsidRPr="00877B20" w:rsidRDefault="00877B20" w:rsidP="00877B20">
      <w:pPr>
        <w:jc w:val="center"/>
        <w:rPr>
          <w:sz w:val="28"/>
          <w:szCs w:val="28"/>
        </w:rPr>
      </w:pPr>
      <w:r w:rsidRPr="00877B20">
        <w:rPr>
          <w:b/>
          <w:bCs/>
          <w:color w:val="000000"/>
          <w:sz w:val="28"/>
          <w:szCs w:val="28"/>
        </w:rPr>
        <w:t xml:space="preserve">Об утверждении Положения о муниципальном земельном контроле в границах с.п. </w:t>
      </w:r>
      <w:r w:rsidR="003A74FF">
        <w:rPr>
          <w:b/>
          <w:bCs/>
          <w:color w:val="000000"/>
          <w:sz w:val="28"/>
          <w:szCs w:val="28"/>
        </w:rPr>
        <w:t xml:space="preserve">Джулат </w:t>
      </w:r>
    </w:p>
    <w:p w:rsidR="00877B20" w:rsidRPr="00877B20" w:rsidRDefault="00877B20" w:rsidP="00877B20">
      <w:pPr>
        <w:shd w:val="clear" w:color="auto" w:fill="FFFFFF"/>
        <w:ind w:firstLine="709"/>
        <w:jc w:val="both"/>
        <w:rPr>
          <w:b/>
          <w:sz w:val="28"/>
          <w:szCs w:val="28"/>
        </w:rPr>
      </w:pPr>
      <w:r w:rsidRPr="00877B20">
        <w:rPr>
          <w:color w:val="000000"/>
          <w:sz w:val="28"/>
          <w:szCs w:val="28"/>
        </w:rPr>
        <w:t>В соответствии со статьей 72 Земельного кодекса Российской Федерации, Федеральным законом от 31.07.2020 № 248-ФЗ «О государственном контроле (надзоре) и муниципальном контроле в Российской Федерации», Уставом</w:t>
      </w:r>
      <w:r w:rsidRPr="00877B20">
        <w:rPr>
          <w:sz w:val="28"/>
          <w:szCs w:val="28"/>
        </w:rPr>
        <w:t xml:space="preserve"> с.п. </w:t>
      </w:r>
      <w:r w:rsidR="003A74FF">
        <w:rPr>
          <w:sz w:val="28"/>
          <w:szCs w:val="28"/>
        </w:rPr>
        <w:t xml:space="preserve">Джулат </w:t>
      </w:r>
      <w:r w:rsidRPr="00877B20">
        <w:rPr>
          <w:sz w:val="28"/>
          <w:szCs w:val="28"/>
        </w:rPr>
        <w:t xml:space="preserve">Совет местного самоуправления с.п. </w:t>
      </w:r>
      <w:r w:rsidR="003A74FF">
        <w:rPr>
          <w:sz w:val="28"/>
          <w:szCs w:val="28"/>
        </w:rPr>
        <w:t xml:space="preserve">Джулат </w:t>
      </w:r>
      <w:r w:rsidRPr="00877B20">
        <w:rPr>
          <w:sz w:val="28"/>
          <w:szCs w:val="28"/>
        </w:rPr>
        <w:t xml:space="preserve">Терского муниципального района КБР </w:t>
      </w:r>
      <w:r w:rsidRPr="00877B20">
        <w:rPr>
          <w:b/>
          <w:sz w:val="28"/>
          <w:szCs w:val="28"/>
        </w:rPr>
        <w:t>РЕШИЛ:</w:t>
      </w:r>
    </w:p>
    <w:p w:rsidR="00877B20" w:rsidRPr="00877B20" w:rsidRDefault="00877B20" w:rsidP="00877B20">
      <w:pPr>
        <w:shd w:val="clear" w:color="auto" w:fill="FFFFFF"/>
        <w:ind w:firstLine="709"/>
        <w:jc w:val="both"/>
        <w:rPr>
          <w:sz w:val="28"/>
          <w:szCs w:val="28"/>
        </w:rPr>
      </w:pPr>
      <w:r w:rsidRPr="00877B20">
        <w:rPr>
          <w:color w:val="000000"/>
          <w:sz w:val="28"/>
          <w:szCs w:val="28"/>
        </w:rPr>
        <w:t xml:space="preserve">1. Утвердить прилагаемое Положение о муниципальном земельном контроля в границах </w:t>
      </w:r>
      <w:r w:rsidRPr="00877B20">
        <w:rPr>
          <w:sz w:val="28"/>
          <w:szCs w:val="28"/>
        </w:rPr>
        <w:t xml:space="preserve">с.п. </w:t>
      </w:r>
      <w:r w:rsidR="003A74FF">
        <w:rPr>
          <w:sz w:val="28"/>
          <w:szCs w:val="28"/>
        </w:rPr>
        <w:t xml:space="preserve">Джулат </w:t>
      </w:r>
      <w:r w:rsidRPr="00877B20">
        <w:rPr>
          <w:color w:val="000000"/>
          <w:sz w:val="28"/>
          <w:szCs w:val="28"/>
        </w:rPr>
        <w:t>.</w:t>
      </w:r>
    </w:p>
    <w:p w:rsidR="00877B20" w:rsidRPr="00877B20" w:rsidRDefault="00877B20" w:rsidP="00877B20">
      <w:pPr>
        <w:shd w:val="clear" w:color="auto" w:fill="FFFFFF"/>
        <w:ind w:firstLine="709"/>
        <w:jc w:val="both"/>
        <w:rPr>
          <w:color w:val="000000"/>
          <w:sz w:val="28"/>
          <w:szCs w:val="28"/>
        </w:rPr>
      </w:pPr>
      <w:r w:rsidRPr="00877B20">
        <w:rPr>
          <w:color w:val="000000"/>
          <w:sz w:val="28"/>
          <w:szCs w:val="28"/>
        </w:rPr>
        <w:t xml:space="preserve">2. Настоящее решение вступает в силу со дня его официального опубликования, но не ранее 1 января 2022 года, за исключением положений раздела 6 Положения о муниципальном земельном контроля в границах </w:t>
      </w:r>
      <w:r w:rsidRPr="00877B20">
        <w:rPr>
          <w:sz w:val="28"/>
          <w:szCs w:val="28"/>
        </w:rPr>
        <w:t xml:space="preserve">с.п. </w:t>
      </w:r>
      <w:r w:rsidR="003A74FF">
        <w:rPr>
          <w:sz w:val="28"/>
          <w:szCs w:val="28"/>
        </w:rPr>
        <w:t xml:space="preserve">Джулат </w:t>
      </w:r>
      <w:r w:rsidRPr="00877B20">
        <w:rPr>
          <w:color w:val="000000"/>
          <w:sz w:val="28"/>
          <w:szCs w:val="28"/>
        </w:rPr>
        <w:t xml:space="preserve">. </w:t>
      </w:r>
    </w:p>
    <w:p w:rsidR="00877B20" w:rsidRPr="00877B20" w:rsidRDefault="00877B20" w:rsidP="00877B20">
      <w:pPr>
        <w:shd w:val="clear" w:color="auto" w:fill="FFFFFF"/>
        <w:ind w:firstLine="709"/>
        <w:jc w:val="both"/>
        <w:rPr>
          <w:sz w:val="28"/>
          <w:szCs w:val="28"/>
        </w:rPr>
      </w:pPr>
      <w:r w:rsidRPr="00877B20">
        <w:rPr>
          <w:color w:val="000000"/>
          <w:sz w:val="28"/>
          <w:szCs w:val="28"/>
        </w:rPr>
        <w:t xml:space="preserve">Положения раздела 6 Положения о муниципальном земельном контроля в границах </w:t>
      </w:r>
      <w:r w:rsidRPr="00877B20">
        <w:rPr>
          <w:sz w:val="28"/>
          <w:szCs w:val="28"/>
        </w:rPr>
        <w:t xml:space="preserve">с.п. </w:t>
      </w:r>
      <w:r w:rsidR="003A74FF">
        <w:rPr>
          <w:sz w:val="28"/>
          <w:szCs w:val="28"/>
        </w:rPr>
        <w:t xml:space="preserve">Джулат </w:t>
      </w:r>
      <w:r w:rsidRPr="00877B20">
        <w:rPr>
          <w:color w:val="000000"/>
          <w:sz w:val="28"/>
          <w:szCs w:val="28"/>
        </w:rPr>
        <w:t>вступают в силу с 1 марта 2022 года</w:t>
      </w:r>
      <w:r w:rsidR="00897AF9">
        <w:rPr>
          <w:color w:val="000000"/>
          <w:sz w:val="28"/>
          <w:szCs w:val="28"/>
        </w:rPr>
        <w:t>.</w:t>
      </w:r>
    </w:p>
    <w:p w:rsidR="00877B20" w:rsidRPr="00877B20" w:rsidRDefault="00877B20" w:rsidP="00877B20">
      <w:pPr>
        <w:shd w:val="clear" w:color="auto" w:fill="FFFFFF"/>
        <w:ind w:firstLine="567"/>
        <w:jc w:val="both"/>
        <w:rPr>
          <w:color w:val="000000"/>
        </w:rPr>
      </w:pPr>
    </w:p>
    <w:p w:rsidR="00877B20" w:rsidRDefault="00877B20" w:rsidP="00877B20">
      <w:pPr>
        <w:shd w:val="clear" w:color="auto" w:fill="FFFFFF"/>
        <w:jc w:val="both"/>
        <w:rPr>
          <w:color w:val="000000"/>
        </w:rPr>
      </w:pPr>
    </w:p>
    <w:p w:rsidR="00925E85" w:rsidRDefault="00925E85" w:rsidP="00877B20">
      <w:pPr>
        <w:shd w:val="clear" w:color="auto" w:fill="FFFFFF"/>
        <w:jc w:val="both"/>
        <w:rPr>
          <w:color w:val="000000"/>
        </w:rPr>
      </w:pPr>
    </w:p>
    <w:p w:rsidR="00925E85" w:rsidRPr="00877B20" w:rsidRDefault="00925E85" w:rsidP="00877B20">
      <w:pPr>
        <w:shd w:val="clear" w:color="auto" w:fill="FFFFFF"/>
        <w:jc w:val="both"/>
        <w:rPr>
          <w:color w:val="000000"/>
        </w:rPr>
      </w:pPr>
    </w:p>
    <w:p w:rsidR="00877B20" w:rsidRPr="00877B20" w:rsidRDefault="00877B20" w:rsidP="00877B20">
      <w:pPr>
        <w:rPr>
          <w:sz w:val="28"/>
          <w:szCs w:val="28"/>
        </w:rPr>
      </w:pPr>
      <w:r w:rsidRPr="00877B20">
        <w:rPr>
          <w:sz w:val="28"/>
          <w:szCs w:val="28"/>
        </w:rPr>
        <w:t xml:space="preserve">Глава сельского поселения  </w:t>
      </w:r>
      <w:r w:rsidR="003A74FF">
        <w:rPr>
          <w:sz w:val="28"/>
          <w:szCs w:val="28"/>
        </w:rPr>
        <w:t xml:space="preserve">Джулат </w:t>
      </w:r>
    </w:p>
    <w:p w:rsidR="00877B20" w:rsidRPr="00877B20" w:rsidRDefault="00877B20" w:rsidP="00877B20">
      <w:pPr>
        <w:rPr>
          <w:sz w:val="28"/>
          <w:szCs w:val="28"/>
        </w:rPr>
      </w:pPr>
      <w:r w:rsidRPr="00877B20">
        <w:rPr>
          <w:sz w:val="28"/>
          <w:szCs w:val="28"/>
        </w:rPr>
        <w:t xml:space="preserve">Терского муниципального района КБР                </w:t>
      </w:r>
      <w:r w:rsidR="003A74FF">
        <w:rPr>
          <w:sz w:val="28"/>
          <w:szCs w:val="28"/>
        </w:rPr>
        <w:t xml:space="preserve">                        А.М.Алагиров</w:t>
      </w:r>
    </w:p>
    <w:p w:rsidR="00877B20" w:rsidRPr="009A03EB" w:rsidRDefault="00877B20" w:rsidP="00877B20">
      <w:pPr>
        <w:rPr>
          <w:sz w:val="28"/>
          <w:szCs w:val="28"/>
        </w:rPr>
      </w:pPr>
      <w:r w:rsidRPr="009A03EB">
        <w:rPr>
          <w:b/>
          <w:bCs/>
          <w:color w:val="000000"/>
          <w:sz w:val="28"/>
          <w:szCs w:val="28"/>
        </w:rPr>
        <w:t xml:space="preserve"> </w:t>
      </w:r>
    </w:p>
    <w:p w:rsidR="00877B20" w:rsidRPr="00D16ADB" w:rsidRDefault="00877B20" w:rsidP="00877B20">
      <w:pPr>
        <w:spacing w:line="240" w:lineRule="exact"/>
        <w:ind w:left="5398"/>
        <w:jc w:val="center"/>
        <w:rPr>
          <w:b/>
          <w:color w:val="000000"/>
        </w:rPr>
      </w:pPr>
    </w:p>
    <w:p w:rsidR="00877B20" w:rsidRPr="00D16ADB" w:rsidRDefault="00877B20" w:rsidP="00877B20">
      <w:pPr>
        <w:spacing w:line="240" w:lineRule="exact"/>
        <w:ind w:left="5398"/>
        <w:jc w:val="center"/>
        <w:rPr>
          <w:b/>
          <w:color w:val="000000"/>
        </w:rPr>
      </w:pPr>
    </w:p>
    <w:p w:rsidR="00877B20" w:rsidRPr="00D16ADB" w:rsidRDefault="00877B20" w:rsidP="00877B20">
      <w:pPr>
        <w:spacing w:line="240" w:lineRule="exact"/>
        <w:rPr>
          <w:b/>
          <w:color w:val="000000"/>
        </w:rPr>
      </w:pPr>
      <w:r w:rsidRPr="00D16ADB">
        <w:rPr>
          <w:b/>
          <w:color w:val="000000"/>
        </w:rPr>
        <w:br w:type="page"/>
      </w:r>
    </w:p>
    <w:p w:rsidR="00877B20" w:rsidRPr="00D16ADB" w:rsidRDefault="00877B20" w:rsidP="00877B20">
      <w:pPr>
        <w:tabs>
          <w:tab w:val="num" w:pos="200"/>
        </w:tabs>
        <w:ind w:left="4536"/>
        <w:jc w:val="right"/>
        <w:outlineLvl w:val="0"/>
      </w:pPr>
      <w:r w:rsidRPr="00D16ADB">
        <w:lastRenderedPageBreak/>
        <w:t>УТВЕРЖДЕНО</w:t>
      </w:r>
    </w:p>
    <w:p w:rsidR="00877B20" w:rsidRPr="00877B20" w:rsidRDefault="00877B20" w:rsidP="00877B20">
      <w:pPr>
        <w:ind w:left="4536"/>
        <w:jc w:val="right"/>
        <w:rPr>
          <w:color w:val="000000"/>
        </w:rPr>
      </w:pPr>
      <w:r w:rsidRPr="00877B20">
        <w:rPr>
          <w:color w:val="000000"/>
        </w:rPr>
        <w:t xml:space="preserve">решением </w:t>
      </w:r>
      <w:r w:rsidRPr="00877B20">
        <w:t>Совет</w:t>
      </w:r>
      <w:r w:rsidR="0021532B">
        <w:t>а</w:t>
      </w:r>
      <w:r w:rsidRPr="00877B20">
        <w:t xml:space="preserve"> местного самоуправления с.п. </w:t>
      </w:r>
      <w:r w:rsidR="003A74FF">
        <w:t xml:space="preserve">Джулат </w:t>
      </w:r>
    </w:p>
    <w:p w:rsidR="00877B20" w:rsidRPr="00877B20" w:rsidRDefault="00877B20" w:rsidP="00877B20">
      <w:pPr>
        <w:ind w:left="4536"/>
        <w:jc w:val="right"/>
      </w:pPr>
      <w:r w:rsidRPr="00877B20">
        <w:t>от</w:t>
      </w:r>
      <w:r w:rsidR="00DB3A6F">
        <w:t xml:space="preserve"> 01.12.</w:t>
      </w:r>
      <w:r w:rsidRPr="00877B20">
        <w:t xml:space="preserve">2021 № </w:t>
      </w:r>
      <w:r w:rsidR="00DB3A6F">
        <w:t>3</w:t>
      </w:r>
    </w:p>
    <w:p w:rsidR="00877B20" w:rsidRPr="00D16ADB" w:rsidRDefault="00877B20" w:rsidP="00877B20">
      <w:pPr>
        <w:ind w:firstLine="567"/>
        <w:jc w:val="right"/>
        <w:rPr>
          <w:color w:val="000000"/>
          <w:sz w:val="17"/>
          <w:szCs w:val="17"/>
        </w:rPr>
      </w:pPr>
    </w:p>
    <w:p w:rsidR="00877B20" w:rsidRPr="00877B20" w:rsidRDefault="00877B20" w:rsidP="00877B20">
      <w:pPr>
        <w:jc w:val="center"/>
        <w:rPr>
          <w:color w:val="000000"/>
        </w:rPr>
      </w:pPr>
      <w:r w:rsidRPr="00877B20">
        <w:rPr>
          <w:b/>
          <w:bCs/>
          <w:color w:val="000000"/>
        </w:rPr>
        <w:t>Положение о муниципальном земельном контроле в границах</w:t>
      </w:r>
      <w:r w:rsidRPr="00877B20">
        <w:rPr>
          <w:color w:val="000000"/>
        </w:rPr>
        <w:t xml:space="preserve"> </w:t>
      </w:r>
    </w:p>
    <w:p w:rsidR="00877B20" w:rsidRPr="00877B20" w:rsidRDefault="00877B20" w:rsidP="00877B20">
      <w:pPr>
        <w:jc w:val="center"/>
      </w:pPr>
      <w:r w:rsidRPr="00877B20">
        <w:rPr>
          <w:b/>
          <w:bCs/>
          <w:color w:val="000000"/>
        </w:rPr>
        <w:t xml:space="preserve">с.п. </w:t>
      </w:r>
      <w:r w:rsidR="003A74FF">
        <w:rPr>
          <w:b/>
          <w:bCs/>
          <w:color w:val="000000"/>
        </w:rPr>
        <w:t xml:space="preserve">Джулат </w:t>
      </w:r>
    </w:p>
    <w:p w:rsidR="00877B20" w:rsidRPr="00877B20" w:rsidRDefault="00877B20" w:rsidP="00877B20">
      <w:pPr>
        <w:pStyle w:val="ConsPlusNormal"/>
        <w:ind w:firstLine="0"/>
        <w:jc w:val="center"/>
        <w:rPr>
          <w:rFonts w:ascii="Times New Roman" w:hAnsi="Times New Roman" w:cs="Times New Roman"/>
          <w:b/>
          <w:bCs/>
          <w:color w:val="000000"/>
          <w:sz w:val="24"/>
          <w:szCs w:val="24"/>
        </w:rPr>
      </w:pPr>
    </w:p>
    <w:p w:rsidR="00877B20" w:rsidRPr="00877B20" w:rsidRDefault="00877B20" w:rsidP="00877B20">
      <w:pPr>
        <w:pStyle w:val="ConsPlusNormal"/>
        <w:spacing w:line="360" w:lineRule="auto"/>
        <w:ind w:firstLine="0"/>
        <w:jc w:val="center"/>
        <w:rPr>
          <w:rFonts w:ascii="Times New Roman" w:hAnsi="Times New Roman" w:cs="Times New Roman"/>
          <w:b/>
          <w:bCs/>
          <w:color w:val="000000"/>
          <w:sz w:val="24"/>
          <w:szCs w:val="24"/>
        </w:rPr>
      </w:pPr>
      <w:r w:rsidRPr="00877B20">
        <w:rPr>
          <w:rFonts w:ascii="Times New Roman" w:hAnsi="Times New Roman" w:cs="Times New Roman"/>
          <w:b/>
          <w:bCs/>
          <w:color w:val="000000"/>
          <w:sz w:val="24"/>
          <w:szCs w:val="24"/>
        </w:rPr>
        <w:t>1. Общие положения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 xml:space="preserve">1.1. Настоящее Положение устанавливает порядок осуществления муниципального земельного контроля в границах </w:t>
      </w:r>
      <w:r w:rsidRPr="00877B20">
        <w:rPr>
          <w:rFonts w:ascii="Times New Roman" w:hAnsi="Times New Roman" w:cs="Times New Roman"/>
          <w:sz w:val="24"/>
          <w:szCs w:val="24"/>
        </w:rPr>
        <w:t xml:space="preserve">с.п. </w:t>
      </w:r>
      <w:r w:rsidR="003A74FF">
        <w:rPr>
          <w:rFonts w:ascii="Times New Roman" w:hAnsi="Times New Roman" w:cs="Times New Roman"/>
          <w:sz w:val="24"/>
          <w:szCs w:val="24"/>
        </w:rPr>
        <w:t xml:space="preserve">Джулат </w:t>
      </w:r>
      <w:r w:rsidRPr="00877B20">
        <w:rPr>
          <w:rFonts w:ascii="Times New Roman" w:hAnsi="Times New Roman" w:cs="Times New Roman"/>
          <w:color w:val="000000"/>
          <w:sz w:val="24"/>
          <w:szCs w:val="24"/>
        </w:rPr>
        <w:t>(далее – муниципальный земельный контроль).</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1.2. Предметом муниципального земельного контроля является соблюдение юридическими лицами, индивидуальными предпринимателями, гражданами (далее – контролируемые лица) обязательных требований земельного законодательства в отношении объектов земельных отношений, за нарушение которых законодательством предусмотрена административная ответственность.</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 xml:space="preserve">Объектами земельных отношений являются земли, земельные участки или части земельных участков в границах </w:t>
      </w:r>
      <w:r w:rsidRPr="00877B20">
        <w:rPr>
          <w:rFonts w:ascii="Times New Roman" w:hAnsi="Times New Roman" w:cs="Times New Roman"/>
          <w:sz w:val="24"/>
          <w:szCs w:val="24"/>
        </w:rPr>
        <w:t xml:space="preserve">с.п. </w:t>
      </w:r>
      <w:r w:rsidR="003A74FF">
        <w:rPr>
          <w:rFonts w:ascii="Times New Roman" w:hAnsi="Times New Roman" w:cs="Times New Roman"/>
          <w:sz w:val="24"/>
          <w:szCs w:val="24"/>
        </w:rPr>
        <w:t xml:space="preserve">Джулат </w:t>
      </w:r>
      <w:r>
        <w:rPr>
          <w:rFonts w:ascii="Times New Roman" w:hAnsi="Times New Roman" w:cs="Times New Roman"/>
          <w:sz w:val="24"/>
          <w:szCs w:val="24"/>
        </w:rPr>
        <w:t>.</w:t>
      </w:r>
    </w:p>
    <w:p w:rsidR="00877B20" w:rsidRPr="00877B20" w:rsidRDefault="00877B20" w:rsidP="00877B20">
      <w:pPr>
        <w:spacing w:line="360" w:lineRule="auto"/>
        <w:ind w:firstLine="709"/>
        <w:contextualSpacing/>
        <w:jc w:val="both"/>
        <w:rPr>
          <w:color w:val="000000"/>
        </w:rPr>
      </w:pPr>
      <w:r w:rsidRPr="00877B20">
        <w:rPr>
          <w:color w:val="000000"/>
        </w:rPr>
        <w:t xml:space="preserve">1.3. Муниципальный земельный контроль осуществляется администрацией </w:t>
      </w:r>
      <w:r w:rsidRPr="00877B20">
        <w:t xml:space="preserve">с.п. </w:t>
      </w:r>
      <w:r w:rsidR="003A74FF">
        <w:t xml:space="preserve">Джулат </w:t>
      </w:r>
      <w:r w:rsidRPr="00877B20">
        <w:rPr>
          <w:color w:val="000000"/>
        </w:rPr>
        <w:t>(далее – администрация).</w:t>
      </w:r>
    </w:p>
    <w:p w:rsidR="00877B20" w:rsidRPr="00877B20" w:rsidRDefault="00877B20" w:rsidP="00877B20">
      <w:pPr>
        <w:spacing w:line="360" w:lineRule="auto"/>
        <w:ind w:firstLine="709"/>
        <w:contextualSpacing/>
        <w:jc w:val="both"/>
      </w:pPr>
      <w:r w:rsidRPr="00877B20">
        <w:rPr>
          <w:color w:val="000000"/>
        </w:rPr>
        <w:t xml:space="preserve">1.4. Должностными лицами администрации, уполномоченными осуществлять муниципальный земельный контроль, </w:t>
      </w:r>
      <w:r w:rsidR="00DB3A6F" w:rsidRPr="00ED678D">
        <w:rPr>
          <w:color w:val="000000"/>
        </w:rPr>
        <w:t xml:space="preserve">, </w:t>
      </w:r>
      <w:r w:rsidR="00DB3A6F">
        <w:rPr>
          <w:color w:val="000000"/>
        </w:rPr>
        <w:t xml:space="preserve">А.М. Алагиров, </w:t>
      </w:r>
      <w:r w:rsidR="00DB3A6F" w:rsidRPr="00ED678D">
        <w:rPr>
          <w:i/>
          <w:iCs/>
          <w:color w:val="000000"/>
        </w:rPr>
        <w:t>(</w:t>
      </w:r>
      <w:r w:rsidR="00DB3A6F">
        <w:rPr>
          <w:i/>
          <w:iCs/>
          <w:color w:val="000000"/>
        </w:rPr>
        <w:t xml:space="preserve">глава местной администрации с.п.Джулат </w:t>
      </w:r>
      <w:r w:rsidR="00DB3A6F" w:rsidRPr="00ED678D">
        <w:rPr>
          <w:i/>
          <w:iCs/>
          <w:color w:val="000000"/>
        </w:rPr>
        <w:t>)</w:t>
      </w:r>
      <w:r w:rsidRPr="00877B20">
        <w:rPr>
          <w:color w:val="000000"/>
        </w:rPr>
        <w:t xml:space="preserve"> (далее также – должностные лица, уполномоченные осуществлять муниципальный земельный контроль)</w:t>
      </w:r>
      <w:r w:rsidRPr="00877B20">
        <w:rPr>
          <w:i/>
          <w:iCs/>
          <w:color w:val="000000"/>
        </w:rPr>
        <w:t>.</w:t>
      </w:r>
      <w:r w:rsidRPr="00877B20">
        <w:rPr>
          <w:color w:val="000000"/>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земельному контролю.</w:t>
      </w:r>
    </w:p>
    <w:p w:rsidR="00877B20" w:rsidRPr="00877B20" w:rsidRDefault="00877B20" w:rsidP="00877B20">
      <w:pPr>
        <w:spacing w:line="360" w:lineRule="auto"/>
        <w:ind w:firstLine="709"/>
        <w:contextualSpacing/>
        <w:jc w:val="both"/>
      </w:pPr>
      <w:r w:rsidRPr="00877B20">
        <w:rPr>
          <w:color w:val="000000"/>
        </w:rPr>
        <w:t>Должностные лица, уполномоченные осуществлять муниципальный земельный контроль, при осуществлении муниципального земельного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 xml:space="preserve">1.5. К отношениям, связанным с осуществлением муниципального земельного контроля, организацией и проведением профилактических мероприятий, контрольных мероприятий применяются положения Федерального </w:t>
      </w:r>
      <w:r w:rsidRPr="00877B20">
        <w:rPr>
          <w:rStyle w:val="a7"/>
          <w:rFonts w:ascii="Times New Roman" w:hAnsi="Times New Roman" w:cs="Times New Roman"/>
          <w:color w:val="000000"/>
          <w:sz w:val="24"/>
          <w:szCs w:val="24"/>
        </w:rPr>
        <w:t>закона</w:t>
      </w:r>
      <w:r w:rsidRPr="00877B20">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 Земельного </w:t>
      </w:r>
      <w:r w:rsidRPr="00877B20">
        <w:rPr>
          <w:rStyle w:val="a7"/>
          <w:rFonts w:ascii="Times New Roman" w:hAnsi="Times New Roman" w:cs="Times New Roman"/>
          <w:color w:val="000000"/>
          <w:sz w:val="24"/>
          <w:szCs w:val="24"/>
        </w:rPr>
        <w:t>кодекса</w:t>
      </w:r>
      <w:r w:rsidRPr="00877B20">
        <w:rPr>
          <w:rFonts w:ascii="Times New Roman" w:hAnsi="Times New Roman" w:cs="Times New Roman"/>
          <w:color w:val="000000"/>
          <w:sz w:val="24"/>
          <w:szCs w:val="24"/>
        </w:rPr>
        <w:t xml:space="preserve"> Российской Федерации, Федерального </w:t>
      </w:r>
      <w:r w:rsidRPr="00877B20">
        <w:rPr>
          <w:rStyle w:val="a7"/>
          <w:rFonts w:ascii="Times New Roman" w:hAnsi="Times New Roman" w:cs="Times New Roman"/>
          <w:color w:val="000000"/>
          <w:sz w:val="24"/>
          <w:szCs w:val="24"/>
        </w:rPr>
        <w:t>закона</w:t>
      </w:r>
      <w:r w:rsidRPr="00877B20">
        <w:rPr>
          <w:rFonts w:ascii="Times New Roman" w:hAnsi="Times New Roman" w:cs="Times New Roman"/>
          <w:color w:val="000000"/>
          <w:sz w:val="24"/>
          <w:szCs w:val="24"/>
        </w:rPr>
        <w:t xml:space="preserve"> от </w:t>
      </w:r>
      <w:r w:rsidRPr="00877B20">
        <w:rPr>
          <w:rFonts w:ascii="Times New Roman" w:hAnsi="Times New Roman" w:cs="Times New Roman"/>
          <w:color w:val="000000"/>
          <w:sz w:val="24"/>
          <w:szCs w:val="24"/>
        </w:rPr>
        <w:lastRenderedPageBreak/>
        <w:t>06.10.2003 № 131-ФЗ «Об общих принципах организации местного самоуправления в Российской Федерации».</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bookmarkStart w:id="0" w:name="Par61"/>
      <w:bookmarkEnd w:id="0"/>
      <w:r w:rsidRPr="00877B20">
        <w:rPr>
          <w:rFonts w:ascii="Times New Roman" w:hAnsi="Times New Roman" w:cs="Times New Roman"/>
          <w:color w:val="000000"/>
          <w:sz w:val="24"/>
          <w:szCs w:val="24"/>
        </w:rPr>
        <w:t>1.6. Администрация осуществляет муниципальный земельный контроль за соблюдением:</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1) обязательных требований о недопущении самовольного занятия земель, земельного участка или части земельного участка, в том числе использования земель, земельного участка или части земельного участка лицом, не имеющим предусмотренных законодательством прав на них;</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 обязательных требований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3) обязательных требований, связанных с обязательным использованием земель, предназначенных для жилищного или иного строительства, садоводства, огородничества, в указанных целях в течение установленного срока;</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4) обязательных требований, связанных с обязанностью по приведению земель в состояние, пригодное для использования по целевому назначению;</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5) исполнения предписаний об устранении нарушений обязательных требований, выданных должностными лицами, уполномоченными осуществлять муниципальный земельный контроль, в пределах их компетенции.</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Полномочия, указанные в настоящем пункте, осуществляются администрацией в отношении всех категорий земель.</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bCs/>
          <w:color w:val="000000"/>
          <w:sz w:val="24"/>
          <w:szCs w:val="24"/>
        </w:rPr>
        <w:t>1.7.</w:t>
      </w:r>
      <w:r w:rsidRPr="00877B20">
        <w:rPr>
          <w:rFonts w:ascii="Times New Roman" w:hAnsi="Times New Roman" w:cs="Times New Roman"/>
          <w:color w:val="000000"/>
          <w:sz w:val="24"/>
          <w:szCs w:val="24"/>
        </w:rPr>
        <w:t xml:space="preserve"> Администрацией в рамках осуществления муниципального земельного контроля обеспечивается учет объектов</w:t>
      </w:r>
      <w:r w:rsidRPr="00877B20">
        <w:rPr>
          <w:rFonts w:ascii="Times New Roman" w:hAnsi="Times New Roman" w:cs="Times New Roman"/>
          <w:bCs/>
          <w:color w:val="000000"/>
          <w:sz w:val="24"/>
          <w:szCs w:val="24"/>
        </w:rPr>
        <w:t xml:space="preserve"> муниципального земельного</w:t>
      </w:r>
      <w:r w:rsidRPr="00877B20">
        <w:rPr>
          <w:rFonts w:ascii="Times New Roman" w:hAnsi="Times New Roman" w:cs="Times New Roman"/>
          <w:color w:val="000000"/>
          <w:sz w:val="24"/>
          <w:szCs w:val="24"/>
        </w:rPr>
        <w:t xml:space="preserve"> контроля.</w:t>
      </w:r>
    </w:p>
    <w:p w:rsidR="00877B20" w:rsidRPr="00877B20" w:rsidRDefault="00877B20" w:rsidP="00877B20">
      <w:pPr>
        <w:pStyle w:val="ConsPlusNormal"/>
        <w:ind w:firstLine="0"/>
        <w:jc w:val="center"/>
        <w:rPr>
          <w:rFonts w:ascii="Times New Roman" w:hAnsi="Times New Roman" w:cs="Times New Roman"/>
          <w:b/>
          <w:bCs/>
          <w:color w:val="000000"/>
          <w:sz w:val="24"/>
          <w:szCs w:val="24"/>
        </w:rPr>
      </w:pPr>
      <w:r w:rsidRPr="00877B20">
        <w:rPr>
          <w:rFonts w:ascii="Times New Roman" w:hAnsi="Times New Roman" w:cs="Times New Roman"/>
          <w:b/>
          <w:bCs/>
          <w:color w:val="000000"/>
          <w:sz w:val="24"/>
          <w:szCs w:val="24"/>
        </w:rPr>
        <w:t>2. Управление рисками причинения вреда (ущерба) охраняемым законом ценностям при осуществлении муниципального земельного контроля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2.1. Администрация осуществляет муниципальный земельный контроль на основе управления рисками причинения вреда (ущерба).</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 xml:space="preserve">2.2. Для целей управления рисками причинения вреда (ущерба) охраняемым законом ценностям при осуществлении муниципального земельного контроля земельные участки подлежат отнесению к категориям риска в соответствии с Федеральным </w:t>
      </w:r>
      <w:hyperlink r:id="rId8" w:history="1">
        <w:r w:rsidRPr="00877B20">
          <w:rPr>
            <w:rStyle w:val="a7"/>
            <w:rFonts w:ascii="Times New Roman" w:hAnsi="Times New Roman" w:cs="Times New Roman"/>
            <w:color w:val="000000"/>
            <w:sz w:val="24"/>
            <w:szCs w:val="24"/>
          </w:rPr>
          <w:t>законо</w:t>
        </w:r>
      </w:hyperlink>
      <w:r w:rsidRPr="00877B20">
        <w:rPr>
          <w:rFonts w:ascii="Times New Roman" w:hAnsi="Times New Roman" w:cs="Times New Roman"/>
          <w:color w:val="000000"/>
          <w:sz w:val="24"/>
          <w:szCs w:val="24"/>
        </w:rPr>
        <w:t>м от 31.07.2020 № 248-ФЗ «О государственном контроле (надзоре) и муниципальном контроле в Российской Федерации».</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 xml:space="preserve">2.3. Отнесение администрацией земель и земельных участков к определенной категории риска осуществляется в соответствии с </w:t>
      </w:r>
      <w:hyperlink r:id="rId9" w:anchor="_blank" w:history="1">
        <w:r w:rsidRPr="00877B20">
          <w:rPr>
            <w:rStyle w:val="a7"/>
            <w:rFonts w:ascii="Times New Roman" w:hAnsi="Times New Roman" w:cs="Times New Roman"/>
            <w:color w:val="000000"/>
            <w:sz w:val="24"/>
            <w:szCs w:val="24"/>
          </w:rPr>
          <w:t>критериями</w:t>
        </w:r>
      </w:hyperlink>
      <w:r w:rsidRPr="00877B20">
        <w:rPr>
          <w:rFonts w:ascii="Times New Roman" w:hAnsi="Times New Roman" w:cs="Times New Roman"/>
          <w:color w:val="000000"/>
          <w:sz w:val="24"/>
          <w:szCs w:val="24"/>
        </w:rPr>
        <w:t xml:space="preserve"> отнесения используемых гражданами, юридическими лицами и (или) индивидуальными предпринимателями земель и земельных участков к определенной категории риска при осуществлении </w:t>
      </w:r>
      <w:r w:rsidRPr="00877B20">
        <w:rPr>
          <w:rFonts w:ascii="Times New Roman" w:hAnsi="Times New Roman" w:cs="Times New Roman"/>
          <w:color w:val="000000"/>
          <w:sz w:val="24"/>
          <w:szCs w:val="24"/>
        </w:rPr>
        <w:lastRenderedPageBreak/>
        <w:t>администрацией муниципального земельного контроля согласно приложению № 1 к настоящему Положению.</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Отнесение земель и земельных участков к категориям риска и изменение присвоенных землям и земельным участкам категорий риска осуществляется распоряжением администрации.</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При отнесении администрацией земель и земельных участков к категориям риска используются в том числе:</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1) сведения, содержащиеся в Едином государственном реестре недвижимости;</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 сведения, получаемые при проведении должностными лицами, уполномоченными осуществлять муниципальный земельный контроль, контрольных мероприятий без взаимодействия с контролируемыми лицами;</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3) иные сведения, содержащиеся в администрации.</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2.4. Проведение администрацией плановых контрольных мероприятий в отношении земельных участков в зависимости от присвоенной категории риска осуществляется со следующей периодичностью:</w:t>
      </w:r>
    </w:p>
    <w:p w:rsidR="00877B20" w:rsidRPr="00877B20" w:rsidRDefault="00877B20" w:rsidP="006C76E2">
      <w:pPr>
        <w:pStyle w:val="ConsPlusNormal"/>
        <w:spacing w:line="360" w:lineRule="auto"/>
        <w:ind w:firstLine="0"/>
        <w:jc w:val="both"/>
        <w:rPr>
          <w:rFonts w:ascii="Times New Roman" w:hAnsi="Times New Roman" w:cs="Times New Roman"/>
          <w:sz w:val="24"/>
          <w:szCs w:val="24"/>
        </w:rPr>
      </w:pPr>
      <w:r w:rsidRPr="00877B20">
        <w:rPr>
          <w:rFonts w:ascii="Times New Roman" w:hAnsi="Times New Roman" w:cs="Times New Roman"/>
          <w:color w:val="000000"/>
          <w:sz w:val="24"/>
          <w:szCs w:val="24"/>
        </w:rPr>
        <w:t>1) для земельных участков, отнесенных к категории среднего риска, - один раз в 3 года;</w:t>
      </w:r>
    </w:p>
    <w:p w:rsidR="00877B20" w:rsidRPr="00877B20" w:rsidRDefault="00877B20" w:rsidP="006C76E2">
      <w:pPr>
        <w:pStyle w:val="ConsPlusNormal"/>
        <w:spacing w:line="360" w:lineRule="auto"/>
        <w:ind w:firstLine="0"/>
        <w:jc w:val="both"/>
        <w:rPr>
          <w:rFonts w:ascii="Times New Roman" w:hAnsi="Times New Roman" w:cs="Times New Roman"/>
          <w:sz w:val="24"/>
          <w:szCs w:val="24"/>
        </w:rPr>
      </w:pPr>
      <w:r w:rsidRPr="00877B20">
        <w:rPr>
          <w:rFonts w:ascii="Times New Roman" w:hAnsi="Times New Roman" w:cs="Times New Roman"/>
          <w:color w:val="000000"/>
          <w:sz w:val="24"/>
          <w:szCs w:val="24"/>
        </w:rPr>
        <w:t>2) для земельных участков, отнесенных к категории умеренного риска, - один раз в 6 лет.</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В отношении земельных участков, отнесенных к категории низкого риска, плановые контрольные мероприятия не проводятся.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Принятие решения об отнесении земельных участков к категории низкого риска не требуется.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2.5. В ежегодные планы плановых контрольных мероприятий подлежат включению контрольные мероприятия в отношении объектов земельных отношений, принадлежащих на праве собственности, праве (постоянного) бессрочного пользования или ином праве, а также используемых на праве аренды гражданами и юридическими лицами, для которых в году реализации ежегодного плана истекает период времени с даты окончания проведения последнего планового контрольного мероприятия, для объектов земельных отношений, отнесенных к категории:</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1) среднего риска, - не менее 3 лет;</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 умеренного риска, - не менее 6 лет.</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В случае если ранее плановые контрольные мероприятия в отношении земельных участков не проводились, в ежегодный план подлежат включению земельные участки после истечения одного года с даты возникновения у юридического лица или гражданина права собственности, права постоянного (бессрочного) пользования или иного права на такой земельный участок.</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lastRenderedPageBreak/>
        <w:t>2.6. По запросу правообладателя земельного участка должностные лица, уполномоченные осуществлять муниципальный земельный контроль, в срок не превышающий 15 дней со дня поступления запроса, предоставляет ему информацию о присвоенной земельному участку категории риска, а также сведения, использованные при отнесении земельного участка к определенной категории риска.</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Правообладатель земельного участка вправе подать в администрацию заявление об изменении присвоенной ранее земельному участку категории риска.</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2.7. Администрация ведет перечни земельных участков, которым присвоены категории риска (далее – перечни земельных участков). Включение земельных участков в перечни земельных участков осуществляется в соответствии с распоряжением администрации, указанным в пункте 2.3 настоящего Положения.</w:t>
      </w:r>
    </w:p>
    <w:p w:rsidR="00877B20" w:rsidRPr="00877B20" w:rsidRDefault="00877B20" w:rsidP="00877B20">
      <w:pPr>
        <w:spacing w:line="360" w:lineRule="auto"/>
        <w:ind w:firstLine="709"/>
        <w:jc w:val="both"/>
        <w:rPr>
          <w:color w:val="000000"/>
        </w:rPr>
      </w:pPr>
      <w:r w:rsidRPr="00877B20">
        <w:rPr>
          <w:color w:val="000000"/>
        </w:rPr>
        <w:t>Перечни земельных участков с указанием категорий риска размещаются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w:t>
      </w:r>
      <w:r w:rsidRPr="00877B20">
        <w:rPr>
          <w:color w:val="000000"/>
          <w:shd w:val="clear" w:color="auto" w:fill="FFFFFF"/>
        </w:rPr>
        <w:t xml:space="preserve"> Доступ к специальному разделу должен осуществляться с главной (основной) страницы </w:t>
      </w:r>
      <w:r w:rsidRPr="00877B20">
        <w:rPr>
          <w:color w:val="000000"/>
        </w:rPr>
        <w:t>официального сайта администрации</w:t>
      </w:r>
      <w:r w:rsidRPr="00877B20">
        <w:rPr>
          <w:color w:val="000000"/>
          <w:shd w:val="clear" w:color="auto" w:fill="FFFFFF"/>
        </w:rPr>
        <w:t>.</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2.8. Перечни земельных участков содержат следующую информацию:</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1) кадастровый номер земельного участка или при его отсутствии адрес местоположения земельного участка;</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 присвоенная категория риска;</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3) реквизиты решения о присвоении земельному участку категории риска.</w:t>
      </w:r>
    </w:p>
    <w:p w:rsidR="00877B20" w:rsidRPr="00877B20" w:rsidRDefault="00877B20" w:rsidP="00877B20">
      <w:pPr>
        <w:pStyle w:val="ConsPlusNormal"/>
        <w:ind w:firstLine="0"/>
        <w:jc w:val="center"/>
        <w:rPr>
          <w:rFonts w:ascii="Times New Roman" w:hAnsi="Times New Roman" w:cs="Times New Roman"/>
          <w:b/>
          <w:bCs/>
          <w:color w:val="000000"/>
          <w:sz w:val="24"/>
          <w:szCs w:val="24"/>
        </w:rPr>
      </w:pPr>
      <w:r w:rsidRPr="00877B20">
        <w:rPr>
          <w:rFonts w:ascii="Times New Roman" w:hAnsi="Times New Roman" w:cs="Times New Roman"/>
          <w:b/>
          <w:bCs/>
          <w:color w:val="000000"/>
          <w:sz w:val="24"/>
          <w:szCs w:val="24"/>
        </w:rPr>
        <w:t>3. Профилактика рисков причинения вреда (ущерба) охраняемым законом ценностям</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3.1. Администрация осуществляет муниципальный земельный контроль в том числе посредством проведения профилактических мероприятий.</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3.3. При осуществлении муниципального земельного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lastRenderedPageBreak/>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 xml:space="preserve">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земельный контроль, незамедлительно направляет информацию об этом главе (заместителю главы) </w:t>
      </w:r>
      <w:r w:rsidRPr="00877B20">
        <w:rPr>
          <w:rFonts w:ascii="Times New Roman" w:hAnsi="Times New Roman" w:cs="Times New Roman"/>
          <w:sz w:val="24"/>
          <w:szCs w:val="24"/>
        </w:rPr>
        <w:t xml:space="preserve">с.п. </w:t>
      </w:r>
      <w:r w:rsidR="003A74FF">
        <w:rPr>
          <w:rFonts w:ascii="Times New Roman" w:hAnsi="Times New Roman" w:cs="Times New Roman"/>
          <w:sz w:val="24"/>
          <w:szCs w:val="24"/>
        </w:rPr>
        <w:t xml:space="preserve">Джулат </w:t>
      </w:r>
      <w:r w:rsidRPr="00877B20">
        <w:rPr>
          <w:rFonts w:ascii="Times New Roman" w:hAnsi="Times New Roman" w:cs="Times New Roman"/>
          <w:color w:val="000000"/>
          <w:sz w:val="24"/>
          <w:szCs w:val="24"/>
        </w:rPr>
        <w:t>для принятия решения о проведении контрольных мероприятий.</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3.5. При осуществлении администрацией муниципального земельного контроля могут проводиться следующие виды профилактических мероприятий:</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1) информирование;</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2) обобщение правоприменительной практики;</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3) объявление предостережений;</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4) консультирование;</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5) профилактический визит.</w:t>
      </w:r>
    </w:p>
    <w:p w:rsidR="00877B20" w:rsidRPr="00877B20" w:rsidRDefault="00877B20" w:rsidP="00877B20">
      <w:pPr>
        <w:spacing w:line="360" w:lineRule="auto"/>
        <w:ind w:firstLine="709"/>
        <w:jc w:val="both"/>
        <w:rPr>
          <w:color w:val="000000"/>
        </w:rPr>
      </w:pPr>
      <w:r w:rsidRPr="00877B20">
        <w:rPr>
          <w:color w:val="000000"/>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специальном разделе, посвященном контрольной деятельности, в средствах массовой информации,</w:t>
      </w:r>
      <w:r w:rsidRPr="00877B20">
        <w:rPr>
          <w:color w:val="000000"/>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0" w:history="1">
        <w:r w:rsidRPr="00877B20">
          <w:rPr>
            <w:rStyle w:val="a7"/>
            <w:rFonts w:ascii="Times New Roman" w:hAnsi="Times New Roman" w:cs="Times New Roman"/>
            <w:color w:val="000000"/>
            <w:sz w:val="24"/>
            <w:szCs w:val="24"/>
          </w:rPr>
          <w:t>частью 3 статьи 46</w:t>
        </w:r>
      </w:hyperlink>
      <w:r w:rsidRPr="00877B20">
        <w:rPr>
          <w:rFonts w:ascii="Times New Roman" w:hAnsi="Times New Roman" w:cs="Times New Roman"/>
          <w:color w:val="000000"/>
          <w:sz w:val="24"/>
          <w:szCs w:val="24"/>
        </w:rPr>
        <w:t xml:space="preserve"> Федерального закона от 31.07.2020 № 248-ФЗ «О государственном контроле (надзоре) и муниципальном контроле в Российской Федерации».</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 xml:space="preserve">Администрация также вправе информировать население </w:t>
      </w:r>
      <w:r w:rsidRPr="00877B20">
        <w:rPr>
          <w:rFonts w:ascii="Times New Roman" w:hAnsi="Times New Roman" w:cs="Times New Roman"/>
          <w:sz w:val="24"/>
          <w:szCs w:val="24"/>
        </w:rPr>
        <w:t xml:space="preserve">с.п. </w:t>
      </w:r>
      <w:r w:rsidR="003A74FF">
        <w:rPr>
          <w:rFonts w:ascii="Times New Roman" w:hAnsi="Times New Roman" w:cs="Times New Roman"/>
          <w:sz w:val="24"/>
          <w:szCs w:val="24"/>
        </w:rPr>
        <w:t xml:space="preserve">Джулат </w:t>
      </w:r>
      <w:r w:rsidRPr="00877B20">
        <w:rPr>
          <w:rFonts w:ascii="Times New Roman" w:hAnsi="Times New Roman" w:cs="Times New Roman"/>
          <w:color w:val="000000"/>
          <w:sz w:val="24"/>
          <w:szCs w:val="24"/>
        </w:rPr>
        <w:t>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земельных участков, исходя из их отнесения к соответствующей категории риска.</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lastRenderedPageBreak/>
        <w:t>3.7.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По итогам обобщения правоприменительной практики должностными лицами, уполномоченными осуществлять муниципальный земельный контроль, ежегодно готовится доклад, содержащий результаты обобщения правоприменительной практики по осуществлению муниципального земельного контроля и утверждаемый распоряжением администрации, подписываемым главой администрации.</w:t>
      </w:r>
      <w:r w:rsidRPr="00877B20">
        <w:rPr>
          <w:rFonts w:ascii="Times New Roman" w:hAnsi="Times New Roman" w:cs="Times New Roman"/>
          <w:i/>
          <w:iCs/>
          <w:color w:val="000000"/>
          <w:sz w:val="24"/>
          <w:szCs w:val="24"/>
        </w:rPr>
        <w:t xml:space="preserve"> </w:t>
      </w:r>
      <w:r w:rsidRPr="00877B20">
        <w:rPr>
          <w:rFonts w:ascii="Times New Roman" w:hAnsi="Times New Roman" w:cs="Times New Roman"/>
          <w:color w:val="000000"/>
          <w:sz w:val="24"/>
          <w:szCs w:val="24"/>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877B20" w:rsidRPr="00877B20" w:rsidRDefault="00877B20" w:rsidP="00877B20">
      <w:pPr>
        <w:spacing w:line="360" w:lineRule="auto"/>
        <w:ind w:firstLine="709"/>
        <w:jc w:val="both"/>
        <w:rPr>
          <w:color w:val="000000"/>
        </w:rPr>
      </w:pPr>
      <w:r w:rsidRPr="00877B20">
        <w:rPr>
          <w:color w:val="000000"/>
        </w:rPr>
        <w:t>3.8. Предостережение о недопустимости нарушения обязательных требований и предложение</w:t>
      </w:r>
      <w:r w:rsidRPr="00877B20">
        <w:rPr>
          <w:color w:val="000000"/>
          <w:shd w:val="clear" w:color="auto" w:fill="FFFFFF"/>
        </w:rPr>
        <w:t xml:space="preserve"> принять меры по обеспечению соблюдения обязательных требований</w:t>
      </w:r>
      <w:r w:rsidRPr="00877B20">
        <w:rPr>
          <w:color w:val="000000"/>
        </w:rPr>
        <w:t xml:space="preserve"> объявляются контролируемому лицу в случае наличия у администрации сведений о готовящихся нарушениях обязательных требований </w:t>
      </w:r>
      <w:r w:rsidRPr="00877B20">
        <w:rPr>
          <w:color w:val="000000"/>
          <w:shd w:val="clear" w:color="auto" w:fill="FFFFFF"/>
        </w:rPr>
        <w:t>или признаках нарушений обязательных требований </w:t>
      </w:r>
      <w:r w:rsidRPr="00877B20">
        <w:rPr>
          <w:color w:val="000000"/>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w:t>
      </w:r>
      <w:r w:rsidRPr="00877B20">
        <w:t xml:space="preserve">с.п. </w:t>
      </w:r>
      <w:r w:rsidR="003A74FF">
        <w:t xml:space="preserve">Джулат </w:t>
      </w:r>
      <w:r w:rsidRPr="00877B20">
        <w:rPr>
          <w:color w:val="000000"/>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877B20" w:rsidRPr="00877B20" w:rsidRDefault="00877B20" w:rsidP="00877B20">
      <w:pPr>
        <w:spacing w:line="360" w:lineRule="auto"/>
        <w:ind w:firstLine="709"/>
        <w:jc w:val="both"/>
        <w:rPr>
          <w:color w:val="000000"/>
        </w:rPr>
      </w:pPr>
      <w:r w:rsidRPr="00877B20">
        <w:rPr>
          <w:color w:val="000000"/>
        </w:rPr>
        <w:t xml:space="preserve">Предостережение о недопустимости нарушения обязательных требований оформляется в соответствии с формой, утвержденной </w:t>
      </w:r>
      <w:r w:rsidRPr="00877B20">
        <w:rPr>
          <w:color w:val="000000"/>
          <w:shd w:val="clear" w:color="auto" w:fill="FFFFFF"/>
        </w:rPr>
        <w:t>приказом Министерства экономического развития Российской Федерации от 31.03.2021 № 151</w:t>
      </w:r>
      <w:r w:rsidRPr="00877B20">
        <w:rPr>
          <w:color w:val="000000"/>
        </w:rPr>
        <w:br/>
      </w:r>
      <w:r w:rsidRPr="00877B20">
        <w:rPr>
          <w:color w:val="000000"/>
          <w:shd w:val="clear" w:color="auto" w:fill="FFFFFF"/>
        </w:rPr>
        <w:t>«О типовых формах документов, используемых контрольным (надзорным) органом»</w:t>
      </w:r>
      <w:r w:rsidRPr="00877B20">
        <w:rPr>
          <w:color w:val="000000"/>
        </w:rPr>
        <w:t xml:space="preserve">. </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 xml:space="preserve">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w:t>
      </w:r>
      <w:r w:rsidRPr="00877B20">
        <w:rPr>
          <w:rFonts w:ascii="Times New Roman" w:hAnsi="Times New Roman" w:cs="Times New Roman"/>
          <w:color w:val="000000"/>
          <w:sz w:val="24"/>
          <w:szCs w:val="24"/>
        </w:rPr>
        <w:lastRenderedPageBreak/>
        <w:t>возражением. В случае несогласия с возражением в ответе указываются соответствующие обоснования.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3.9. Консультирование контролируемых лиц осуществляется должностным лицом, уполномоченным осуществлять муниципальный земельный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 xml:space="preserve">Личный прием граждан проводится главой (заместителем главы) </w:t>
      </w:r>
      <w:r w:rsidRPr="00877B20">
        <w:rPr>
          <w:rFonts w:ascii="Times New Roman" w:hAnsi="Times New Roman" w:cs="Times New Roman"/>
          <w:sz w:val="24"/>
          <w:szCs w:val="24"/>
        </w:rPr>
        <w:t xml:space="preserve">с.п. </w:t>
      </w:r>
      <w:r w:rsidR="003A74FF">
        <w:rPr>
          <w:rFonts w:ascii="Times New Roman" w:hAnsi="Times New Roman" w:cs="Times New Roman"/>
          <w:sz w:val="24"/>
          <w:szCs w:val="24"/>
        </w:rPr>
        <w:t xml:space="preserve">Джулат </w:t>
      </w:r>
      <w:r w:rsidRPr="00877B20">
        <w:rPr>
          <w:rFonts w:ascii="Times New Roman" w:hAnsi="Times New Roman" w:cs="Times New Roman"/>
          <w:color w:val="000000"/>
          <w:sz w:val="24"/>
          <w:szCs w:val="24"/>
        </w:rPr>
        <w:t>и (или) должностным лицом, уполномоченным осуществлять муниципальный земельный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Консультирование осуществляется в устной или письменной форме по следующим вопросам:</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1) организация и осуществление муниципального земельного контроля;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 порядок осуществления контрольных мероприятий, установленных настоящим Положением;</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3) порядок обжалования действий (бездействия) должностных лиц, уполномоченных осуществлять муниципальный земельный контроль;</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 xml:space="preserve">Консультирование контролируемых лиц в устной форме может осуществляться также на собраниях и конференциях граждан. </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3.10. Консультирование в письменной форме осуществляется должностным лицом, уполномоченным осуществлять муниципальный земельный контроль, в следующих случаях:</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1) контролируемым лицом представлен письменный запрос о представлении письменного ответа по вопросам консультирования;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 за время консультирования предоставить в устной форме ответ на поставленные вопросы невозможно;</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3) ответ на поставленные вопросы требует дополнительного запроса сведений.</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 xml:space="preserve">При осуществлении консультирования должностное лицо, уполномоченное осуществлять муниципальный земельный контроль, обязано соблюдать </w:t>
      </w:r>
      <w:r w:rsidRPr="00877B20">
        <w:rPr>
          <w:rFonts w:ascii="Times New Roman" w:hAnsi="Times New Roman" w:cs="Times New Roman"/>
          <w:color w:val="000000"/>
          <w:sz w:val="24"/>
          <w:szCs w:val="24"/>
        </w:rPr>
        <w:lastRenderedPageBreak/>
        <w:t>конфиденциальность информации, доступ к которой ограничен в соответствии с законодательством Российской Федерации.</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земельный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Информация, ставшая известной должностному лицу, уполномоченному осуществлять муниципальный земельный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Должностными лицами, уполномоченными осуществлять муниципальный земельный контроль, ведется журнал учета консультирований.</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w:t>
      </w:r>
      <w:r w:rsidRPr="00877B20">
        <w:rPr>
          <w:rFonts w:ascii="Times New Roman" w:hAnsi="Times New Roman" w:cs="Times New Roman"/>
          <w:sz w:val="24"/>
          <w:szCs w:val="24"/>
        </w:rPr>
        <w:t xml:space="preserve">с.п. </w:t>
      </w:r>
      <w:r w:rsidR="003A74FF">
        <w:rPr>
          <w:rFonts w:ascii="Times New Roman" w:hAnsi="Times New Roman" w:cs="Times New Roman"/>
          <w:sz w:val="24"/>
          <w:szCs w:val="24"/>
        </w:rPr>
        <w:t xml:space="preserve">Джулат </w:t>
      </w:r>
      <w:r w:rsidRPr="00877B20">
        <w:rPr>
          <w:rFonts w:ascii="Times New Roman" w:hAnsi="Times New Roman" w:cs="Times New Roman"/>
          <w:color w:val="000000"/>
          <w:sz w:val="24"/>
          <w:szCs w:val="24"/>
        </w:rPr>
        <w:t>или должностным лицом, уполномоченным осуществлять муниципальный земельный контроль.</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sz w:val="24"/>
          <w:szCs w:val="24"/>
        </w:rPr>
        <w:t>3.11.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sz w:val="24"/>
          <w:szCs w:val="24"/>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sz w:val="24"/>
          <w:szCs w:val="24"/>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925E85" w:rsidRDefault="00925E85" w:rsidP="00877B20">
      <w:pPr>
        <w:pStyle w:val="ConsPlusNormal"/>
        <w:spacing w:line="360" w:lineRule="auto"/>
        <w:ind w:firstLine="0"/>
        <w:jc w:val="center"/>
        <w:rPr>
          <w:rFonts w:ascii="Times New Roman" w:hAnsi="Times New Roman" w:cs="Times New Roman"/>
          <w:b/>
          <w:bCs/>
          <w:color w:val="000000"/>
          <w:sz w:val="24"/>
          <w:szCs w:val="24"/>
        </w:rPr>
      </w:pPr>
    </w:p>
    <w:p w:rsidR="00925E85" w:rsidRDefault="00925E85" w:rsidP="00877B20">
      <w:pPr>
        <w:pStyle w:val="ConsPlusNormal"/>
        <w:spacing w:line="360" w:lineRule="auto"/>
        <w:ind w:firstLine="0"/>
        <w:jc w:val="center"/>
        <w:rPr>
          <w:rFonts w:ascii="Times New Roman" w:hAnsi="Times New Roman" w:cs="Times New Roman"/>
          <w:b/>
          <w:bCs/>
          <w:color w:val="000000"/>
          <w:sz w:val="24"/>
          <w:szCs w:val="24"/>
        </w:rPr>
      </w:pPr>
    </w:p>
    <w:p w:rsidR="00925E85" w:rsidRDefault="00925E85" w:rsidP="00877B20">
      <w:pPr>
        <w:pStyle w:val="ConsPlusNormal"/>
        <w:spacing w:line="360" w:lineRule="auto"/>
        <w:ind w:firstLine="0"/>
        <w:jc w:val="center"/>
        <w:rPr>
          <w:rFonts w:ascii="Times New Roman" w:hAnsi="Times New Roman" w:cs="Times New Roman"/>
          <w:b/>
          <w:bCs/>
          <w:color w:val="000000"/>
          <w:sz w:val="24"/>
          <w:szCs w:val="24"/>
        </w:rPr>
      </w:pPr>
    </w:p>
    <w:p w:rsidR="00877B20" w:rsidRPr="00877B20" w:rsidRDefault="00877B20" w:rsidP="00877B20">
      <w:pPr>
        <w:pStyle w:val="ConsPlusNormal"/>
        <w:spacing w:line="360" w:lineRule="auto"/>
        <w:ind w:firstLine="0"/>
        <w:jc w:val="center"/>
        <w:rPr>
          <w:rFonts w:ascii="Times New Roman" w:hAnsi="Times New Roman" w:cs="Times New Roman"/>
          <w:b/>
          <w:bCs/>
          <w:color w:val="000000"/>
          <w:sz w:val="24"/>
          <w:szCs w:val="24"/>
        </w:rPr>
      </w:pPr>
      <w:r w:rsidRPr="00877B20">
        <w:rPr>
          <w:rFonts w:ascii="Times New Roman" w:hAnsi="Times New Roman" w:cs="Times New Roman"/>
          <w:b/>
          <w:bCs/>
          <w:color w:val="000000"/>
          <w:sz w:val="24"/>
          <w:szCs w:val="24"/>
        </w:rPr>
        <w:lastRenderedPageBreak/>
        <w:t>4. Осуществление контрольных мероприятий и контрольных действий</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4.1. При осуществлении муниципального земельного контроля администрацией могут проводиться следующие виды контрольных мероприятий и контрольных действий в рамках указанных мероприятий:</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3) документарная проверка (посредством получения письменных объяснений, истребования документов, экспертизы);</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877B20" w:rsidRPr="00877B20" w:rsidRDefault="00877B20" w:rsidP="00877B20">
      <w:pPr>
        <w:spacing w:line="360" w:lineRule="auto"/>
        <w:ind w:firstLine="709"/>
        <w:jc w:val="both"/>
        <w:rPr>
          <w:color w:val="000000"/>
        </w:rPr>
      </w:pPr>
      <w:r w:rsidRPr="00877B20">
        <w:rPr>
          <w:color w:val="000000"/>
        </w:rPr>
        <w:t xml:space="preserve">5) наблюдение за соблюдением обязательных требований (посредством сбора и анализа данных о землях, земельных участках и их частях, в том числе данных, которые поступают в ходе межведомственного информационного взаимодействия, </w:t>
      </w:r>
      <w:r w:rsidRPr="00877B20">
        <w:rPr>
          <w:color w:val="000000"/>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877B20">
        <w:rPr>
          <w:color w:val="000000"/>
        </w:rPr>
        <w:t>);</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6) выездное обследование (посредством осмотра, инструментального обследования (с применением видеозаписи), испытания, экспертизы).</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Предусмотренные настоящим пунктом виды контрольных мероприятий и контрольных действий в рамках указанных мероприятий не дифференцируются в зависимости от отнесения конкретного объекта контроля к определенной категории риска в соответствии с приложением № 1 к настоящему Положению.</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lastRenderedPageBreak/>
        <w:t>4.3. Контрольные мероприятия, указанные в подпунктах 1 – 4 пункта 4.1 настоящего Положения, проводятся в форме плановых и внеплановых мероприятий.</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4.4. В рамках осуществления муниципального земельного контроля могут проводиться следующие плановые контрольные мероприятия: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1) инспекционный визит;</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 рейдовый осмотр;</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3) документарная проверка;</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4) выездная проверка;</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4.5. В рамках осуществления муниципального земельного контроля могут проводиться следующие внеплановые контрольные мероприятия: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1) инспекционный визит;</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 рейдовый осмотр;</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3) документарная проверка;</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4) выездная проверка;</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5) наблюдение за соблюдением обязательных требований;</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6) выездное обследование.</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4.6. Основанием для проведения контрольных мероприятий, проводимых с взаимодействием с контролируемыми лицами, является: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3) наступление сроков проведения контрольных мероприятий, включенных в план проведения контрольных мероприятий;</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4)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lastRenderedPageBreak/>
        <w:t>5)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6)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4.7. Индикаторы риска нарушения обязательных требований указаны в приложении № 2 к настоящему Положению.</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4.8.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4.9.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уполномоченного осуществлять муниципальный земельный контроль, о проведении контрольного мероприятия.</w:t>
      </w:r>
    </w:p>
    <w:p w:rsidR="00877B20" w:rsidRPr="00877B20" w:rsidRDefault="00877B20" w:rsidP="00877B20">
      <w:pPr>
        <w:pStyle w:val="ConsPlusNormal"/>
        <w:spacing w:line="360" w:lineRule="auto"/>
        <w:ind w:firstLine="709"/>
        <w:jc w:val="both"/>
        <w:rPr>
          <w:rFonts w:ascii="Times New Roman" w:hAnsi="Times New Roman" w:cs="Times New Roman"/>
          <w:i/>
          <w:iCs/>
          <w:color w:val="000000"/>
          <w:sz w:val="24"/>
          <w:szCs w:val="24"/>
        </w:rPr>
      </w:pPr>
      <w:r w:rsidRPr="00877B20">
        <w:rPr>
          <w:rFonts w:ascii="Times New Roman" w:hAnsi="Times New Roman" w:cs="Times New Roman"/>
          <w:color w:val="000000"/>
          <w:sz w:val="24"/>
          <w:szCs w:val="24"/>
        </w:rPr>
        <w:t xml:space="preserve">4.10.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земельный контроль, на основании задания главы (заместителя главы) </w:t>
      </w:r>
      <w:r w:rsidRPr="00877B20">
        <w:rPr>
          <w:rFonts w:ascii="Times New Roman" w:hAnsi="Times New Roman" w:cs="Times New Roman"/>
          <w:sz w:val="24"/>
          <w:szCs w:val="24"/>
        </w:rPr>
        <w:t xml:space="preserve">с.п. </w:t>
      </w:r>
      <w:r w:rsidR="003A74FF">
        <w:rPr>
          <w:rFonts w:ascii="Times New Roman" w:hAnsi="Times New Roman" w:cs="Times New Roman"/>
          <w:sz w:val="24"/>
          <w:szCs w:val="24"/>
        </w:rPr>
        <w:t xml:space="preserve">Джулат </w:t>
      </w:r>
      <w:r w:rsidRPr="00877B20">
        <w:rPr>
          <w:rFonts w:ascii="Times New Roman" w:hAnsi="Times New Roman" w:cs="Times New Roman"/>
          <w:i/>
          <w:iCs/>
          <w:color w:val="000000"/>
          <w:sz w:val="24"/>
          <w:szCs w:val="24"/>
        </w:rPr>
        <w:t xml:space="preserve">, </w:t>
      </w:r>
      <w:r w:rsidRPr="00877B20">
        <w:rPr>
          <w:rFonts w:ascii="Times New Roman" w:hAnsi="Times New Roman" w:cs="Times New Roman"/>
          <w:color w:val="000000"/>
          <w:sz w:val="24"/>
          <w:szCs w:val="24"/>
          <w:shd w:val="clear" w:color="auto" w:fill="FFFFFF"/>
        </w:rPr>
        <w:t>задания, содержащегося в планах работы администрации, в том числе в случаях, установленных</w:t>
      </w:r>
      <w:r w:rsidRPr="00877B20">
        <w:rPr>
          <w:rFonts w:ascii="Times New Roman" w:hAnsi="Times New Roman" w:cs="Times New Roman"/>
          <w:color w:val="000000"/>
          <w:sz w:val="24"/>
          <w:szCs w:val="24"/>
        </w:rPr>
        <w:t xml:space="preserve"> Федеральным </w:t>
      </w:r>
      <w:hyperlink r:id="rId11" w:history="1">
        <w:r w:rsidRPr="00877B20">
          <w:rPr>
            <w:rStyle w:val="a7"/>
            <w:rFonts w:ascii="Times New Roman" w:hAnsi="Times New Roman" w:cs="Times New Roman"/>
            <w:color w:val="000000"/>
            <w:sz w:val="24"/>
            <w:szCs w:val="24"/>
          </w:rPr>
          <w:t>законом</w:t>
        </w:r>
      </w:hyperlink>
      <w:r w:rsidRPr="00877B20">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 xml:space="preserve">4.11. Контрольные мероприятия в отношении граждан, юридических лиц и индивидуальных предпринимателей проводятся должностными лицами,  </w:t>
      </w:r>
      <w:r w:rsidRPr="00877B20">
        <w:rPr>
          <w:rFonts w:ascii="Times New Roman" w:hAnsi="Times New Roman" w:cs="Times New Roman"/>
          <w:color w:val="000000"/>
          <w:sz w:val="24"/>
          <w:szCs w:val="24"/>
        </w:rPr>
        <w:lastRenderedPageBreak/>
        <w:t xml:space="preserve">уполномоченными осуществлять муниципальный земельный контроль, в соответствии с Федеральным </w:t>
      </w:r>
      <w:hyperlink r:id="rId12" w:history="1">
        <w:r w:rsidRPr="00877B20">
          <w:rPr>
            <w:rStyle w:val="a7"/>
            <w:rFonts w:ascii="Times New Roman" w:hAnsi="Times New Roman" w:cs="Times New Roman"/>
            <w:color w:val="000000"/>
            <w:sz w:val="24"/>
            <w:szCs w:val="24"/>
          </w:rPr>
          <w:t>законом</w:t>
        </w:r>
      </w:hyperlink>
      <w:r w:rsidRPr="00877B20">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w:t>
      </w:r>
    </w:p>
    <w:p w:rsidR="00877B20" w:rsidRPr="00877B20" w:rsidRDefault="00877B20" w:rsidP="00877B20">
      <w:pPr>
        <w:spacing w:line="360" w:lineRule="auto"/>
        <w:ind w:firstLine="709"/>
        <w:jc w:val="both"/>
        <w:rPr>
          <w:color w:val="000000"/>
        </w:rPr>
      </w:pPr>
      <w:r w:rsidRPr="00877B20">
        <w:rPr>
          <w:color w:val="000000"/>
        </w:rPr>
        <w:t xml:space="preserve">4.12. Администрация при организации и осуществлении муниципального земельного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877B20">
        <w:rPr>
          <w:color w:val="000000"/>
          <w:shd w:val="clear" w:color="auto" w:fill="FFFFFF"/>
        </w:rPr>
        <w:t xml:space="preserve">распоряжением Правительства Российской </w:t>
      </w:r>
      <w:r>
        <w:rPr>
          <w:color w:val="000000"/>
          <w:shd w:val="clear" w:color="auto" w:fill="FFFFFF"/>
        </w:rPr>
        <w:t xml:space="preserve">Федерации от 19.04.2016 № 724-р </w:t>
      </w:r>
      <w:r w:rsidRPr="00877B20">
        <w:rPr>
          <w:color w:val="000000"/>
          <w:shd w:val="clear" w:color="auto" w:fill="FFFFFF"/>
        </w:rPr>
        <w:t>перечнем</w:t>
      </w:r>
      <w:r>
        <w:rPr>
          <w:color w:val="000000"/>
          <w:shd w:val="clear" w:color="auto" w:fill="FFFFFF"/>
        </w:rPr>
        <w:t xml:space="preserve"> </w:t>
      </w:r>
      <w:r w:rsidRPr="00877B20">
        <w:rPr>
          <w:color w:val="000000"/>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877B20">
        <w:rPr>
          <w:color w:val="000000"/>
        </w:rPr>
        <w:t xml:space="preserve"> </w:t>
      </w:r>
      <w:hyperlink r:id="rId13" w:history="1">
        <w:r w:rsidRPr="00877B20">
          <w:rPr>
            <w:rStyle w:val="a7"/>
            <w:color w:val="000000"/>
          </w:rPr>
          <w:t>Правилами</w:t>
        </w:r>
      </w:hyperlink>
      <w:r w:rsidRPr="00877B20">
        <w:rPr>
          <w:color w:val="000000"/>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 xml:space="preserve">4.13. Плановые контрольные мероприятия в отношении юридических лиц, индивидуальных предпринимателей и граждан проводятся на основании ежегодных планов проведения плановых контрольных мероприятий разрабатываемых в соответствии с </w:t>
      </w:r>
      <w:hyperlink r:id="rId14" w:history="1">
        <w:r w:rsidRPr="00877B20">
          <w:rPr>
            <w:rStyle w:val="a7"/>
            <w:rFonts w:ascii="Times New Roman" w:hAnsi="Times New Roman" w:cs="Times New Roman"/>
            <w:color w:val="000000"/>
            <w:sz w:val="24"/>
            <w:szCs w:val="24"/>
          </w:rPr>
          <w:t>Правилами</w:t>
        </w:r>
      </w:hyperlink>
      <w:r w:rsidRPr="00877B20">
        <w:rPr>
          <w:rFonts w:ascii="Times New Roman" w:hAnsi="Times New Roman" w:cs="Times New Roman"/>
          <w:color w:val="000000"/>
          <w:sz w:val="24"/>
          <w:szCs w:val="24"/>
        </w:rPr>
        <w:t xml:space="preserve">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утвержденными постановлением Правительства Российской Федерации от 31.12.2020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w:t>
      </w:r>
      <w:r w:rsidRPr="00877B20">
        <w:rPr>
          <w:rFonts w:ascii="Times New Roman" w:hAnsi="Times New Roman" w:cs="Times New Roman"/>
          <w:color w:val="000000"/>
          <w:sz w:val="24"/>
          <w:szCs w:val="24"/>
        </w:rPr>
        <w:lastRenderedPageBreak/>
        <w:t>мероприятий в течение года», с учетом особенностей, установленных настоящим Положением.</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 xml:space="preserve">4.14. </w:t>
      </w:r>
      <w:r w:rsidRPr="00877B20">
        <w:rPr>
          <w:rFonts w:ascii="Times New Roman" w:hAnsi="Times New Roman" w:cs="Times New Roman"/>
          <w:color w:val="000000"/>
          <w:sz w:val="24"/>
          <w:szCs w:val="24"/>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877B20" w:rsidRPr="00877B20" w:rsidRDefault="00877B20" w:rsidP="00877B20">
      <w:pPr>
        <w:spacing w:line="360" w:lineRule="auto"/>
        <w:ind w:firstLine="709"/>
        <w:jc w:val="both"/>
        <w:rPr>
          <w:color w:val="000000"/>
          <w:shd w:val="clear" w:color="auto" w:fill="FFFFFF"/>
        </w:rPr>
      </w:pPr>
      <w:r w:rsidRPr="00877B20">
        <w:rPr>
          <w:color w:val="000000"/>
        </w:rPr>
        <w:t xml:space="preserve">1) </w:t>
      </w:r>
      <w:r w:rsidRPr="00877B20">
        <w:rPr>
          <w:color w:val="000000"/>
          <w:shd w:val="clear" w:color="auto" w:fill="FFFFFF"/>
        </w:rPr>
        <w:t xml:space="preserve">отсутствие контролируемого лица либо его представителя не препятствует оценке </w:t>
      </w:r>
      <w:r w:rsidRPr="00877B20">
        <w:rPr>
          <w:color w:val="000000"/>
        </w:rPr>
        <w:t xml:space="preserve">должностным лицом, уполномоченным осуществлять муниципальный земельный контроль, </w:t>
      </w:r>
      <w:r w:rsidRPr="00877B20">
        <w:rPr>
          <w:color w:val="000000"/>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877B20" w:rsidRPr="00877B20" w:rsidRDefault="00877B20" w:rsidP="00877B20">
      <w:pPr>
        <w:spacing w:line="360" w:lineRule="auto"/>
        <w:ind w:firstLine="709"/>
        <w:jc w:val="both"/>
        <w:rPr>
          <w:color w:val="000000"/>
        </w:rPr>
      </w:pPr>
      <w:r w:rsidRPr="00877B20">
        <w:rPr>
          <w:color w:val="000000"/>
          <w:shd w:val="clear" w:color="auto" w:fill="FFFFFF"/>
        </w:rPr>
        <w:t xml:space="preserve">2) отсутствие признаков </w:t>
      </w:r>
      <w:r w:rsidRPr="00877B20">
        <w:rPr>
          <w:color w:val="000000"/>
        </w:rPr>
        <w:t>явной непосредственной угрозы причинения или фактического причинения вреда (ущерба) охраняемым законом ценностям;</w:t>
      </w:r>
    </w:p>
    <w:p w:rsidR="00877B20" w:rsidRPr="00877B20" w:rsidRDefault="00877B20" w:rsidP="00877B20">
      <w:pPr>
        <w:spacing w:line="360" w:lineRule="auto"/>
        <w:ind w:firstLine="709"/>
        <w:jc w:val="both"/>
        <w:rPr>
          <w:color w:val="000000"/>
        </w:rPr>
      </w:pPr>
      <w:r w:rsidRPr="00877B20">
        <w:rPr>
          <w:color w:val="000000"/>
        </w:rPr>
        <w:t>3) имеются уважительные причины для отсутствия контролируемого лица (болезнь</w:t>
      </w:r>
      <w:r w:rsidRPr="00877B20">
        <w:rPr>
          <w:color w:val="000000"/>
          <w:shd w:val="clear" w:color="auto" w:fill="FFFFFF"/>
        </w:rPr>
        <w:t xml:space="preserve"> контролируемого лица</w:t>
      </w:r>
      <w:r w:rsidRPr="00877B20">
        <w:rPr>
          <w:color w:val="000000"/>
        </w:rPr>
        <w:t>, его командировка и т.п.) при проведении</w:t>
      </w:r>
      <w:r w:rsidRPr="00877B20">
        <w:rPr>
          <w:color w:val="000000"/>
          <w:shd w:val="clear" w:color="auto" w:fill="FFFFFF"/>
        </w:rPr>
        <w:t xml:space="preserve"> контрольного мероприятия</w:t>
      </w:r>
      <w:r w:rsidRPr="00877B20">
        <w:rPr>
          <w:color w:val="000000"/>
        </w:rPr>
        <w:t>.</w:t>
      </w:r>
    </w:p>
    <w:p w:rsidR="00877B20" w:rsidRPr="00877B20" w:rsidRDefault="00877B20" w:rsidP="00877B20">
      <w:pPr>
        <w:pStyle w:val="s1"/>
        <w:spacing w:line="360" w:lineRule="auto"/>
        <w:ind w:firstLine="709"/>
        <w:rPr>
          <w:rFonts w:ascii="Times New Roman" w:hAnsi="Times New Roman" w:cs="Times New Roman"/>
          <w:color w:val="000000"/>
          <w:sz w:val="24"/>
          <w:szCs w:val="24"/>
        </w:rPr>
      </w:pPr>
      <w:r w:rsidRPr="00877B20">
        <w:rPr>
          <w:rFonts w:ascii="Times New Roman" w:hAnsi="Times New Roman" w:cs="Times New Roman"/>
          <w:color w:val="000000"/>
          <w:sz w:val="24"/>
          <w:szCs w:val="24"/>
        </w:rPr>
        <w:t xml:space="preserve">4.15. Срок проведения выездной проверки не может превышать 10 рабочих дней. </w:t>
      </w:r>
    </w:p>
    <w:p w:rsidR="00877B20" w:rsidRPr="00877B20" w:rsidRDefault="00877B20" w:rsidP="00877B20">
      <w:pPr>
        <w:pStyle w:val="s1"/>
        <w:spacing w:line="360" w:lineRule="auto"/>
        <w:ind w:firstLine="709"/>
        <w:rPr>
          <w:rFonts w:ascii="Times New Roman" w:hAnsi="Times New Roman" w:cs="Times New Roman"/>
          <w:color w:val="000000"/>
          <w:sz w:val="24"/>
          <w:szCs w:val="24"/>
        </w:rPr>
      </w:pPr>
      <w:r w:rsidRPr="00877B20">
        <w:rPr>
          <w:rFonts w:ascii="Times New Roman" w:hAnsi="Times New Roman" w:cs="Times New Roman"/>
          <w:color w:val="000000"/>
          <w:sz w:val="24"/>
          <w:szCs w:val="24"/>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w:t>
      </w:r>
    </w:p>
    <w:p w:rsidR="00877B20" w:rsidRPr="00877B20" w:rsidRDefault="00877B20" w:rsidP="00877B20">
      <w:pPr>
        <w:pStyle w:val="s1"/>
        <w:spacing w:line="360" w:lineRule="auto"/>
        <w:ind w:firstLine="709"/>
        <w:rPr>
          <w:rFonts w:ascii="Times New Roman" w:hAnsi="Times New Roman" w:cs="Times New Roman"/>
          <w:color w:val="000000"/>
          <w:sz w:val="24"/>
          <w:szCs w:val="24"/>
        </w:rPr>
      </w:pPr>
      <w:r w:rsidRPr="00877B20">
        <w:rPr>
          <w:rFonts w:ascii="Times New Roman" w:hAnsi="Times New Roman" w:cs="Times New Roman"/>
          <w:color w:val="000000"/>
          <w:sz w:val="24"/>
          <w:szCs w:val="24"/>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 xml:space="preserve">4.16. Во всех случаях проведения контрольных мероприятий для фиксации должностными лицами, уполномоченными осуществлять муниципальный земельный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w:t>
      </w:r>
      <w:r w:rsidRPr="00877B20">
        <w:rPr>
          <w:rFonts w:ascii="Times New Roman" w:hAnsi="Times New Roman" w:cs="Times New Roman"/>
          <w:color w:val="000000"/>
          <w:sz w:val="24"/>
          <w:szCs w:val="24"/>
        </w:rPr>
        <w:lastRenderedPageBreak/>
        <w:t>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 xml:space="preserve">4.17.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5" w:history="1">
        <w:r w:rsidRPr="00877B20">
          <w:rPr>
            <w:rStyle w:val="a7"/>
            <w:rFonts w:ascii="Times New Roman" w:hAnsi="Times New Roman" w:cs="Times New Roman"/>
            <w:color w:val="000000"/>
            <w:sz w:val="24"/>
            <w:szCs w:val="24"/>
          </w:rPr>
          <w:t>частью 2 статьи 90</w:t>
        </w:r>
      </w:hyperlink>
      <w:r w:rsidRPr="00877B20">
        <w:rPr>
          <w:rFonts w:ascii="Times New Roman" w:hAnsi="Times New Roman" w:cs="Times New Roman"/>
          <w:color w:val="000000"/>
          <w:sz w:val="24"/>
          <w:szCs w:val="24"/>
        </w:rPr>
        <w:t xml:space="preserve"> Федерального закона от 31.07.2020 № 248-ФЗ «О государственном контроле (надзоре) и муниципальном контроле в Российской Федерации».</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4.18.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877B20" w:rsidRPr="00877B20" w:rsidRDefault="00877B20" w:rsidP="00877B20">
      <w:pPr>
        <w:spacing w:line="360" w:lineRule="auto"/>
        <w:ind w:firstLine="709"/>
        <w:jc w:val="both"/>
        <w:rPr>
          <w:color w:val="000000"/>
        </w:rPr>
      </w:pPr>
      <w:r w:rsidRPr="00877B20">
        <w:rPr>
          <w:color w:val="000000"/>
        </w:rPr>
        <w:t>Оформление акта производится на месте проведения контрольного мероприятия в день окончания проведения такого мероприятия,</w:t>
      </w:r>
      <w:r w:rsidRPr="00877B20">
        <w:rPr>
          <w:color w:val="000000"/>
          <w:shd w:val="clear" w:color="auto" w:fill="FFFFFF"/>
        </w:rPr>
        <w:t xml:space="preserve"> если иной порядок оформления акта не установлен Правительством Российской Федерации</w:t>
      </w:r>
      <w:r w:rsidRPr="00877B20">
        <w:rPr>
          <w:color w:val="000000"/>
        </w:rPr>
        <w:t>.</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4.19. Информация о контрольных мероприятиях размещается в Едином реестре контрольных (надзорных) мероприятий.</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 xml:space="preserve">4.20. Информирование контролируемых лиц о совершаемых должностными лицами, уполномоченными осуществлять муниципальный земельный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877B20">
        <w:rPr>
          <w:rFonts w:ascii="Times New Roman" w:hAnsi="Times New Roman" w:cs="Times New Roman"/>
          <w:color w:val="000000"/>
          <w:sz w:val="24"/>
          <w:szCs w:val="24"/>
          <w:shd w:val="clear" w:color="auto" w:fill="FFFFFF"/>
        </w:rPr>
        <w:t xml:space="preserve">доведения их до контролируемых лиц посредством инфраструктуры, обеспечивающей информационно-технологическое взаимодействие </w:t>
      </w:r>
      <w:r w:rsidRPr="00877B20">
        <w:rPr>
          <w:rFonts w:ascii="Times New Roman" w:hAnsi="Times New Roman" w:cs="Times New Roman"/>
          <w:color w:val="000000"/>
          <w:sz w:val="24"/>
          <w:szCs w:val="24"/>
          <w:shd w:val="clear" w:color="auto" w:fill="FFFFFF"/>
        </w:rPr>
        <w:lastRenderedPageBreak/>
        <w:t>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877B20">
        <w:rPr>
          <w:rFonts w:ascii="Times New Roman" w:hAnsi="Times New Roman" w:cs="Times New Roman"/>
          <w:color w:val="000000"/>
          <w:sz w:val="24"/>
          <w:szCs w:val="24"/>
        </w:rPr>
        <w:t>Единый портал</w:t>
      </w:r>
      <w:r w:rsidRPr="00877B20">
        <w:rPr>
          <w:rFonts w:ascii="Times New Roman" w:hAnsi="Times New Roman" w:cs="Times New Roman"/>
          <w:color w:val="000000"/>
          <w:sz w:val="24"/>
          <w:szCs w:val="24"/>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земельный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877B20">
        <w:rPr>
          <w:rFonts w:ascii="Times New Roman" w:hAnsi="Times New Roman" w:cs="Times New Roman"/>
          <w:color w:val="000000"/>
          <w:sz w:val="24"/>
          <w:szCs w:val="24"/>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877B20">
        <w:rPr>
          <w:rFonts w:ascii="Times New Roman" w:hAnsi="Times New Roman" w:cs="Times New Roman"/>
          <w:color w:val="000000"/>
          <w:sz w:val="24"/>
          <w:szCs w:val="24"/>
        </w:rPr>
        <w:t xml:space="preserve"> Указанный гражданин вправе направлять администрации документы на бумажном носителе.</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До 31 декабря 2023 года информирование контролируемого лица о совершаемых должностными лицами, уполномоченными осуществлять муниципальный земельный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 xml:space="preserve">4.21.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877B20">
        <w:rPr>
          <w:rFonts w:ascii="Times New Roman" w:hAnsi="Times New Roman" w:cs="Times New Roman"/>
          <w:color w:val="000000"/>
          <w:sz w:val="24"/>
          <w:szCs w:val="24"/>
          <w:shd w:val="clear" w:color="auto" w:fill="FFFFFF"/>
        </w:rPr>
        <w:t xml:space="preserve">Федерального закона </w:t>
      </w:r>
      <w:r w:rsidRPr="00877B20">
        <w:rPr>
          <w:rFonts w:ascii="Times New Roman" w:hAnsi="Times New Roman" w:cs="Times New Roman"/>
          <w:color w:val="000000"/>
          <w:sz w:val="24"/>
          <w:szCs w:val="24"/>
        </w:rPr>
        <w:t>от 31.07.2020 № 248-ФЗ «О государственном контроле (надзоре) и муниципальном контроле в Российской Федерации» и разделом 5 настоящего Положения.</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4.22.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земельный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lastRenderedPageBreak/>
        <w:t>4.23.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земельный контроль) в пределах полномочий, предусмотренных законодательством Российской Федерации, обязана:</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bookmarkStart w:id="1" w:name="Par318"/>
      <w:bookmarkEnd w:id="1"/>
      <w:r w:rsidRPr="00877B20">
        <w:rPr>
          <w:rFonts w:ascii="Times New Roman" w:hAnsi="Times New Roman" w:cs="Times New Roman"/>
          <w:color w:val="000000"/>
          <w:sz w:val="24"/>
          <w:szCs w:val="24"/>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земельных отношений, представляет непосредственную угрозу причинения вреда (ущерба) охраняемым законом ценностям или что такой вред (ущерб) причинен;</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877B20" w:rsidRPr="00877B20" w:rsidRDefault="00877B20" w:rsidP="00877B20">
      <w:pPr>
        <w:spacing w:line="360" w:lineRule="auto"/>
        <w:ind w:firstLine="709"/>
        <w:jc w:val="both"/>
        <w:rPr>
          <w:color w:val="000000"/>
        </w:rPr>
      </w:pPr>
      <w:r w:rsidRPr="00877B20">
        <w:rPr>
          <w:color w:val="000000"/>
        </w:rPr>
        <w:t xml:space="preserve">4) </w:t>
      </w:r>
      <w:r w:rsidRPr="00877B20">
        <w:rPr>
          <w:color w:val="000000"/>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877B20">
        <w:rPr>
          <w:color w:val="000000"/>
        </w:rPr>
        <w:t>;</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 xml:space="preserve">4.24. В случае неустранения в установленный срок нарушений, указанных в предусмотренном подпунктом 1 пункта 4.23 настоящего Положения предписании об устранении выявленных нарушений, должностное лицо, уполномоченное осуществлять </w:t>
      </w:r>
      <w:r w:rsidRPr="00877B20">
        <w:rPr>
          <w:rFonts w:ascii="Times New Roman" w:hAnsi="Times New Roman" w:cs="Times New Roman"/>
          <w:color w:val="000000"/>
          <w:sz w:val="24"/>
          <w:szCs w:val="24"/>
        </w:rPr>
        <w:lastRenderedPageBreak/>
        <w:t>муниципальный земельный контроль, выдавшее такое предписание, в срок не позднее 30 дней со дня вступления в законную силу постановления по делу об административном правонарушении, связанном с неисполнением такого предписания, информирует о его неисполнении с приложением соответствующих документов:</w:t>
      </w:r>
    </w:p>
    <w:p w:rsidR="00877B20" w:rsidRPr="00877B20" w:rsidRDefault="00877B20" w:rsidP="00877B20">
      <w:pPr>
        <w:spacing w:line="360" w:lineRule="auto"/>
        <w:ind w:firstLine="709"/>
        <w:jc w:val="both"/>
        <w:rPr>
          <w:color w:val="000000"/>
        </w:rPr>
      </w:pPr>
      <w:r w:rsidRPr="00877B20">
        <w:rPr>
          <w:color w:val="000000"/>
        </w:rPr>
        <w:t xml:space="preserve">1) исполнительный орган государственной власти или орган местного самоуправления, предусмотренные </w:t>
      </w:r>
      <w:hyperlink r:id="rId16" w:history="1">
        <w:r w:rsidRPr="00877B20">
          <w:rPr>
            <w:rStyle w:val="a7"/>
            <w:color w:val="000000"/>
          </w:rPr>
          <w:t>статьей 39.2</w:t>
        </w:r>
      </w:hyperlink>
      <w:r w:rsidRPr="00877B20">
        <w:rPr>
          <w:color w:val="000000"/>
        </w:rPr>
        <w:t xml:space="preserve"> Земельного кодекса Российской Федерации (в отношении земельных участков и земель, государственная собственность на которые не разграничена, – исполнительный орган государственной власти или орган местного самоуправления, предусмотренные пунктом 2 статьи 3.3 </w:t>
      </w:r>
      <w:r w:rsidRPr="00877B20">
        <w:rPr>
          <w:color w:val="000000"/>
          <w:shd w:val="clear" w:color="auto" w:fill="FFFFFF"/>
        </w:rPr>
        <w:t>Федерального закона от 25.10.2001 № 137-ФЗ «О введении в действие Земельного кодекса Российской Федерации»)</w:t>
      </w:r>
      <w:r w:rsidRPr="00877B20">
        <w:rPr>
          <w:color w:val="000000"/>
        </w:rPr>
        <w:t>, в отношении земельных участков (земель), находящихся в государственной или муниципальной собственности;</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 орган государственной власти или орган местного самоуправления, которые в соответствии с законодательством вправе обратиться в суд с требованием об изъятии находящихся в частной собственности земельных участков в связи с их неиспользованием по целевому назначению или использованием с нарушением обязательных требований законодательства Российской Федерации и об их продаже с публичных торгов, в отношении земельных участков, находящихся в частной собственности.</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4.25. Должностные лица, осуществляющие муниципальный земельный контроль, при осуществлении муниципального земельного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w:t>
      </w:r>
      <w:r>
        <w:rPr>
          <w:rFonts w:ascii="Times New Roman" w:hAnsi="Times New Roman" w:cs="Times New Roman"/>
          <w:color w:val="000000"/>
          <w:sz w:val="24"/>
          <w:szCs w:val="24"/>
        </w:rPr>
        <w:t xml:space="preserve"> КБР</w:t>
      </w:r>
      <w:r w:rsidRPr="00877B20">
        <w:rPr>
          <w:rFonts w:ascii="Times New Roman" w:hAnsi="Times New Roman" w:cs="Times New Roman"/>
          <w:color w:val="000000"/>
          <w:sz w:val="24"/>
          <w:szCs w:val="24"/>
        </w:rPr>
        <w:t>, органами местного самоуправления, правоохранительными органами, организациями и гражданами.</w:t>
      </w:r>
    </w:p>
    <w:p w:rsidR="00877B20" w:rsidRPr="00877B20" w:rsidRDefault="00877B20" w:rsidP="00877B20">
      <w:pPr>
        <w:spacing w:line="360" w:lineRule="auto"/>
        <w:ind w:firstLine="709"/>
        <w:jc w:val="both"/>
      </w:pPr>
      <w:r w:rsidRPr="00877B20">
        <w:rPr>
          <w:color w:val="000000"/>
        </w:rPr>
        <w:t>В случае выявления в ходе проведения контрольного мероприятия в рамках осуществления муниципального земельного контроля нарушения требований земельного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муниципальный земельный контроль направляют копию указанного акта в орган государственного земельного надзора.</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 xml:space="preserve">Должностные лица, уполномоченные осуществлять муниципальный земельный контроль, в срок не позднее 5 рабочих дней со дня окончания контрольного мероприятия направляют в адрес главы </w:t>
      </w:r>
      <w:r w:rsidRPr="00877B20">
        <w:rPr>
          <w:rFonts w:ascii="Times New Roman" w:hAnsi="Times New Roman" w:cs="Times New Roman"/>
          <w:sz w:val="24"/>
          <w:szCs w:val="24"/>
        </w:rPr>
        <w:t xml:space="preserve">с.п. </w:t>
      </w:r>
      <w:r w:rsidR="003A74FF">
        <w:rPr>
          <w:rFonts w:ascii="Times New Roman" w:hAnsi="Times New Roman" w:cs="Times New Roman"/>
          <w:sz w:val="24"/>
          <w:szCs w:val="24"/>
        </w:rPr>
        <w:t xml:space="preserve">Джулат </w:t>
      </w:r>
      <w:r w:rsidRPr="00877B20">
        <w:rPr>
          <w:rFonts w:ascii="Times New Roman" w:hAnsi="Times New Roman" w:cs="Times New Roman"/>
          <w:color w:val="000000"/>
          <w:sz w:val="24"/>
          <w:szCs w:val="24"/>
        </w:rPr>
        <w:t xml:space="preserve">уведомление о выявлении самовольной постройки с приложением документов, подтверждающих указанный факт, в случае, если по результатам проведенного контрольного мероприятия указанными должностными лицами </w:t>
      </w:r>
      <w:r w:rsidRPr="00877B20">
        <w:rPr>
          <w:rFonts w:ascii="Times New Roman" w:hAnsi="Times New Roman" w:cs="Times New Roman"/>
          <w:color w:val="000000"/>
          <w:sz w:val="24"/>
          <w:szCs w:val="24"/>
        </w:rPr>
        <w:lastRenderedPageBreak/>
        <w:t>выявлен факт размещения объекта капитального строительства на земельном участке, на котором не допускается размещение такого объекта в соответствии с разрешенным использованием земельного участка и (или) установленными ограничениями использования земельных участков.</w:t>
      </w:r>
    </w:p>
    <w:p w:rsidR="00877B20" w:rsidRPr="00877B20" w:rsidRDefault="00877B20" w:rsidP="00877B20">
      <w:pPr>
        <w:pStyle w:val="ConsPlusNormal"/>
        <w:ind w:firstLine="0"/>
        <w:jc w:val="center"/>
        <w:rPr>
          <w:rFonts w:ascii="Times New Roman" w:hAnsi="Times New Roman" w:cs="Times New Roman"/>
          <w:b/>
          <w:bCs/>
          <w:color w:val="000000"/>
          <w:sz w:val="24"/>
          <w:szCs w:val="24"/>
        </w:rPr>
      </w:pPr>
      <w:r w:rsidRPr="00877B20">
        <w:rPr>
          <w:rFonts w:ascii="Times New Roman" w:hAnsi="Times New Roman" w:cs="Times New Roman"/>
          <w:b/>
          <w:bCs/>
          <w:color w:val="000000"/>
          <w:sz w:val="24"/>
          <w:szCs w:val="24"/>
        </w:rPr>
        <w:t>5. Обжалование решений администрации, действий (бездействия) должностных лиц, уполномоченных осуществлять муниципальный земельный контроль</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5.1. Решения администрации, действия (бездействие) должностных лиц, уполномоченных осуществлять муниципальный земельный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5.2. Контролируемые лица, права и законные интересы которых, по их мнению, были непосредственно нарушены в рамках осуществления муниципального земельного контроля, имеют право на досудебное обжалование:</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1) решений о проведении контрольных мероприятий;</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 актов контрольных мероприятий, предписаний об устранении выявленных нарушений;</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3) действий (бездействия) должностных лиц, уполномоченных осуществлять муниципальный земельный контроль, в рамках контрольных мероприятий.</w:t>
      </w:r>
    </w:p>
    <w:p w:rsidR="00877B20" w:rsidRPr="00877B20" w:rsidRDefault="00877B20" w:rsidP="00877B20">
      <w:pPr>
        <w:spacing w:line="360" w:lineRule="auto"/>
        <w:ind w:firstLine="709"/>
        <w:jc w:val="both"/>
        <w:rPr>
          <w:color w:val="000000"/>
        </w:rPr>
      </w:pPr>
      <w:r w:rsidRPr="00877B20">
        <w:rPr>
          <w:color w:val="000000"/>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877B20">
        <w:rPr>
          <w:color w:val="000000"/>
          <w:shd w:val="clear" w:color="auto" w:fill="FFFFFF"/>
        </w:rPr>
        <w:t xml:space="preserve"> и (или) регионального портала государственных и муниципальных услуг</w:t>
      </w:r>
      <w:r w:rsidRPr="00877B20">
        <w:rPr>
          <w:color w:val="000000"/>
        </w:rPr>
        <w:t>.</w:t>
      </w:r>
    </w:p>
    <w:p w:rsidR="00877B20" w:rsidRPr="00877B20" w:rsidRDefault="00877B20" w:rsidP="00877B20">
      <w:pPr>
        <w:pStyle w:val="s1"/>
        <w:spacing w:line="360" w:lineRule="auto"/>
        <w:rPr>
          <w:rFonts w:ascii="Times New Roman" w:hAnsi="Times New Roman" w:cs="Times New Roman"/>
          <w:color w:val="000000"/>
          <w:sz w:val="24"/>
          <w:szCs w:val="24"/>
        </w:rPr>
      </w:pPr>
      <w:r w:rsidRPr="00877B20">
        <w:rPr>
          <w:rFonts w:ascii="Times New Roman" w:hAnsi="Times New Roman" w:cs="Times New Roman"/>
          <w:color w:val="000000"/>
          <w:sz w:val="24"/>
          <w:szCs w:val="24"/>
        </w:rPr>
        <w:t xml:space="preserve">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w:t>
      </w:r>
      <w:r w:rsidRPr="00877B20">
        <w:rPr>
          <w:rFonts w:ascii="Times New Roman" w:hAnsi="Times New Roman" w:cs="Times New Roman"/>
          <w:sz w:val="24"/>
          <w:szCs w:val="24"/>
        </w:rPr>
        <w:t xml:space="preserve">с.п. </w:t>
      </w:r>
      <w:r w:rsidR="003A74FF">
        <w:rPr>
          <w:rFonts w:ascii="Times New Roman" w:hAnsi="Times New Roman" w:cs="Times New Roman"/>
          <w:sz w:val="24"/>
          <w:szCs w:val="24"/>
        </w:rPr>
        <w:t xml:space="preserve">Джулат </w:t>
      </w:r>
      <w:r w:rsidRPr="00877B20">
        <w:rPr>
          <w:rFonts w:ascii="Times New Roman" w:hAnsi="Times New Roman" w:cs="Times New Roman"/>
          <w:color w:val="000000"/>
          <w:sz w:val="24"/>
          <w:szCs w:val="24"/>
        </w:rPr>
        <w:t xml:space="preserve">с предварительным информированием главы </w:t>
      </w:r>
      <w:r w:rsidRPr="00877B20">
        <w:rPr>
          <w:rFonts w:ascii="Times New Roman" w:hAnsi="Times New Roman" w:cs="Times New Roman"/>
          <w:sz w:val="24"/>
          <w:szCs w:val="24"/>
        </w:rPr>
        <w:t xml:space="preserve">с.п. </w:t>
      </w:r>
      <w:r w:rsidR="003A74FF">
        <w:rPr>
          <w:rFonts w:ascii="Times New Roman" w:hAnsi="Times New Roman" w:cs="Times New Roman"/>
          <w:sz w:val="24"/>
          <w:szCs w:val="24"/>
        </w:rPr>
        <w:t xml:space="preserve">Джулат </w:t>
      </w:r>
      <w:r w:rsidRPr="00877B20">
        <w:rPr>
          <w:rFonts w:ascii="Times New Roman" w:hAnsi="Times New Roman" w:cs="Times New Roman"/>
          <w:color w:val="000000"/>
          <w:sz w:val="24"/>
          <w:szCs w:val="24"/>
        </w:rPr>
        <w:t>о наличии в</w:t>
      </w:r>
      <w:r w:rsidRPr="00877B20">
        <w:rPr>
          <w:rFonts w:ascii="Times New Roman" w:hAnsi="Times New Roman" w:cs="Times New Roman"/>
          <w:i/>
          <w:iCs/>
          <w:color w:val="000000"/>
          <w:sz w:val="24"/>
          <w:szCs w:val="24"/>
        </w:rPr>
        <w:t xml:space="preserve"> </w:t>
      </w:r>
      <w:r w:rsidRPr="00877B20">
        <w:rPr>
          <w:rFonts w:ascii="Times New Roman" w:hAnsi="Times New Roman" w:cs="Times New Roman"/>
          <w:color w:val="000000"/>
          <w:sz w:val="24"/>
          <w:szCs w:val="24"/>
        </w:rPr>
        <w:t>жалобе (документах) сведений, составляющих государственную или иную охраняемую законом тайну.</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 xml:space="preserve">5.4. Жалоба на решение администрации, действия (бездействие) его должностных лиц рассматривается главой (заместителем главы) </w:t>
      </w:r>
      <w:r w:rsidR="000D749E" w:rsidRPr="00877B20">
        <w:rPr>
          <w:rFonts w:ascii="Times New Roman" w:hAnsi="Times New Roman" w:cs="Times New Roman"/>
          <w:sz w:val="24"/>
          <w:szCs w:val="24"/>
        </w:rPr>
        <w:t xml:space="preserve">с.п. </w:t>
      </w:r>
      <w:r w:rsidR="003A74FF">
        <w:rPr>
          <w:rFonts w:ascii="Times New Roman" w:hAnsi="Times New Roman" w:cs="Times New Roman"/>
          <w:sz w:val="24"/>
          <w:szCs w:val="24"/>
        </w:rPr>
        <w:t>Джулат</w:t>
      </w:r>
      <w:r w:rsidRPr="000D749E">
        <w:rPr>
          <w:rFonts w:ascii="Times New Roman" w:hAnsi="Times New Roman" w:cs="Times New Roman"/>
          <w:color w:val="000000"/>
          <w:sz w:val="24"/>
          <w:szCs w:val="24"/>
        </w:rPr>
        <w:t>.</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5.5.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lastRenderedPageBreak/>
        <w:t>Жалоба на предписание администрации может быть подана в течение 10 рабочих дней с момента получения контролируемым лицом предписания.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 xml:space="preserve">5.6.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 xml:space="preserve">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w:t>
      </w:r>
      <w:r w:rsidR="000D749E" w:rsidRPr="00877B20">
        <w:rPr>
          <w:rFonts w:ascii="Times New Roman" w:hAnsi="Times New Roman" w:cs="Times New Roman"/>
          <w:sz w:val="24"/>
          <w:szCs w:val="24"/>
        </w:rPr>
        <w:t xml:space="preserve">с.п. </w:t>
      </w:r>
      <w:r w:rsidR="003A74FF">
        <w:rPr>
          <w:rFonts w:ascii="Times New Roman" w:hAnsi="Times New Roman" w:cs="Times New Roman"/>
          <w:sz w:val="24"/>
          <w:szCs w:val="24"/>
        </w:rPr>
        <w:t xml:space="preserve">Джулат </w:t>
      </w:r>
      <w:r w:rsidRPr="00877B20">
        <w:rPr>
          <w:rFonts w:ascii="Times New Roman" w:hAnsi="Times New Roman" w:cs="Times New Roman"/>
          <w:color w:val="000000"/>
          <w:sz w:val="24"/>
          <w:szCs w:val="24"/>
        </w:rPr>
        <w:t>не более чем на 20 рабочих дней.</w:t>
      </w:r>
    </w:p>
    <w:p w:rsidR="00877B20" w:rsidRDefault="00877B20" w:rsidP="000D749E">
      <w:pPr>
        <w:pStyle w:val="12"/>
        <w:jc w:val="center"/>
        <w:rPr>
          <w:rFonts w:ascii="Times New Roman" w:hAnsi="Times New Roman" w:cs="Times New Roman"/>
          <w:b/>
          <w:bCs/>
          <w:color w:val="000000"/>
          <w:sz w:val="24"/>
          <w:szCs w:val="24"/>
        </w:rPr>
      </w:pPr>
      <w:r w:rsidRPr="00877B20">
        <w:rPr>
          <w:rFonts w:ascii="Times New Roman" w:hAnsi="Times New Roman" w:cs="Times New Roman"/>
          <w:b/>
          <w:bCs/>
          <w:color w:val="000000"/>
          <w:sz w:val="24"/>
          <w:szCs w:val="24"/>
        </w:rPr>
        <w:t>6. Ключевые показатели муниципального земельного контроля и их целевые значения</w:t>
      </w:r>
    </w:p>
    <w:p w:rsidR="00877B20" w:rsidRPr="00877B20" w:rsidRDefault="00877B20" w:rsidP="00877B20">
      <w:pPr>
        <w:pStyle w:val="12"/>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 xml:space="preserve">6.1. Оценка результативности и эффективности осуществления муниципального земельного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877B20" w:rsidRPr="00877B20" w:rsidRDefault="00877B20" w:rsidP="00877B20">
      <w:pPr>
        <w:pStyle w:val="12"/>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6.2 Ключевые показатели вида контроля и их целевые значения, индикативные показатели для муниципального земельного контроля утверждаются</w:t>
      </w:r>
      <w:r w:rsidR="000D749E">
        <w:rPr>
          <w:rFonts w:ascii="Times New Roman" w:hAnsi="Times New Roman" w:cs="Times New Roman"/>
          <w:color w:val="000000"/>
          <w:sz w:val="24"/>
          <w:szCs w:val="24"/>
        </w:rPr>
        <w:t xml:space="preserve"> Советом местного самоуправления с.п. </w:t>
      </w:r>
      <w:r w:rsidR="003A74FF">
        <w:rPr>
          <w:rFonts w:ascii="Times New Roman" w:hAnsi="Times New Roman" w:cs="Times New Roman"/>
          <w:color w:val="000000"/>
          <w:sz w:val="24"/>
          <w:szCs w:val="24"/>
        </w:rPr>
        <w:t xml:space="preserve">Джулат </w:t>
      </w:r>
      <w:r w:rsidR="000D749E">
        <w:rPr>
          <w:rFonts w:ascii="Times New Roman" w:hAnsi="Times New Roman" w:cs="Times New Roman"/>
          <w:color w:val="000000"/>
          <w:sz w:val="24"/>
          <w:szCs w:val="24"/>
        </w:rPr>
        <w:t>Терского муниципального района КБР</w:t>
      </w:r>
      <w:r w:rsidRPr="00877B20">
        <w:rPr>
          <w:rFonts w:ascii="Times New Roman" w:hAnsi="Times New Roman" w:cs="Times New Roman"/>
          <w:color w:val="000000"/>
          <w:sz w:val="24"/>
          <w:szCs w:val="24"/>
        </w:rPr>
        <w:t>.</w:t>
      </w:r>
    </w:p>
    <w:p w:rsidR="00877B20" w:rsidRPr="00877B20" w:rsidRDefault="00877B20" w:rsidP="00877B20">
      <w:pPr>
        <w:pStyle w:val="ConsTitle"/>
        <w:widowControl/>
        <w:spacing w:line="240" w:lineRule="exact"/>
        <w:jc w:val="both"/>
        <w:rPr>
          <w:rFonts w:ascii="Times New Roman" w:hAnsi="Times New Roman" w:cs="Times New Roman"/>
          <w:sz w:val="24"/>
          <w:szCs w:val="24"/>
        </w:rPr>
      </w:pPr>
    </w:p>
    <w:p w:rsidR="00877B20" w:rsidRPr="00877B20" w:rsidRDefault="00877B20" w:rsidP="00877B20">
      <w:pPr>
        <w:pStyle w:val="ConsPlusNormal"/>
        <w:ind w:firstLine="0"/>
        <w:jc w:val="right"/>
        <w:rPr>
          <w:rFonts w:ascii="Times New Roman" w:hAnsi="Times New Roman" w:cs="Times New Roman"/>
          <w:color w:val="000000"/>
          <w:sz w:val="24"/>
          <w:szCs w:val="24"/>
        </w:rPr>
      </w:pPr>
      <w:r w:rsidRPr="00877B20">
        <w:rPr>
          <w:rFonts w:ascii="Times New Roman" w:hAnsi="Times New Roman" w:cs="Times New Roman"/>
          <w:color w:val="000000"/>
          <w:sz w:val="24"/>
          <w:szCs w:val="24"/>
        </w:rPr>
        <w:br w:type="page"/>
      </w:r>
    </w:p>
    <w:p w:rsidR="00877B20" w:rsidRPr="00877B20" w:rsidRDefault="00877B20" w:rsidP="00877B20">
      <w:pPr>
        <w:pStyle w:val="ConsPlusNormal"/>
        <w:ind w:firstLine="0"/>
        <w:jc w:val="right"/>
        <w:rPr>
          <w:rFonts w:ascii="Times New Roman" w:hAnsi="Times New Roman" w:cs="Times New Roman"/>
          <w:sz w:val="24"/>
          <w:szCs w:val="24"/>
        </w:rPr>
      </w:pPr>
      <w:r w:rsidRPr="00877B20">
        <w:rPr>
          <w:rFonts w:ascii="Times New Roman" w:hAnsi="Times New Roman" w:cs="Times New Roman"/>
          <w:color w:val="000000"/>
          <w:sz w:val="24"/>
          <w:szCs w:val="24"/>
        </w:rPr>
        <w:lastRenderedPageBreak/>
        <w:t>Приложение № 1</w:t>
      </w:r>
    </w:p>
    <w:p w:rsidR="00877B20" w:rsidRPr="00877B20" w:rsidRDefault="00877B20" w:rsidP="00877B20">
      <w:pPr>
        <w:pStyle w:val="ConsPlusNormal"/>
        <w:ind w:firstLine="0"/>
        <w:jc w:val="right"/>
        <w:rPr>
          <w:rFonts w:ascii="Times New Roman" w:hAnsi="Times New Roman" w:cs="Times New Roman"/>
          <w:color w:val="000000"/>
          <w:sz w:val="24"/>
          <w:szCs w:val="24"/>
        </w:rPr>
      </w:pPr>
      <w:r w:rsidRPr="00877B20">
        <w:rPr>
          <w:rFonts w:ascii="Times New Roman" w:hAnsi="Times New Roman" w:cs="Times New Roman"/>
          <w:color w:val="000000"/>
          <w:sz w:val="24"/>
          <w:szCs w:val="24"/>
        </w:rPr>
        <w:t xml:space="preserve">к Положению о муниципальном земельном контроля </w:t>
      </w:r>
    </w:p>
    <w:p w:rsidR="00877B20" w:rsidRPr="00877B20" w:rsidRDefault="00877B20" w:rsidP="00877B20">
      <w:pPr>
        <w:pStyle w:val="ConsPlusNormal"/>
        <w:ind w:firstLine="0"/>
        <w:jc w:val="right"/>
        <w:rPr>
          <w:rFonts w:ascii="Times New Roman" w:hAnsi="Times New Roman" w:cs="Times New Roman"/>
          <w:i/>
          <w:iCs/>
          <w:color w:val="000000"/>
          <w:sz w:val="24"/>
          <w:szCs w:val="24"/>
        </w:rPr>
      </w:pPr>
      <w:r w:rsidRPr="00877B20">
        <w:rPr>
          <w:rFonts w:ascii="Times New Roman" w:hAnsi="Times New Roman" w:cs="Times New Roman"/>
          <w:color w:val="000000"/>
          <w:sz w:val="24"/>
          <w:szCs w:val="24"/>
        </w:rPr>
        <w:t xml:space="preserve">в границах </w:t>
      </w:r>
      <w:r w:rsidR="000D749E" w:rsidRPr="00877B20">
        <w:rPr>
          <w:rFonts w:ascii="Times New Roman" w:hAnsi="Times New Roman" w:cs="Times New Roman"/>
          <w:sz w:val="24"/>
          <w:szCs w:val="24"/>
        </w:rPr>
        <w:t xml:space="preserve">с.п. </w:t>
      </w:r>
      <w:r w:rsidR="003A74FF">
        <w:rPr>
          <w:rFonts w:ascii="Times New Roman" w:hAnsi="Times New Roman" w:cs="Times New Roman"/>
          <w:sz w:val="24"/>
          <w:szCs w:val="24"/>
        </w:rPr>
        <w:t xml:space="preserve">Джулат </w:t>
      </w:r>
      <w:r w:rsidRPr="00877B20">
        <w:rPr>
          <w:rFonts w:ascii="Times New Roman" w:hAnsi="Times New Roman" w:cs="Times New Roman"/>
          <w:i/>
          <w:iCs/>
          <w:color w:val="000000"/>
          <w:sz w:val="24"/>
          <w:szCs w:val="24"/>
        </w:rPr>
        <w:t>)</w:t>
      </w:r>
    </w:p>
    <w:p w:rsidR="00877B20" w:rsidRPr="00877B20" w:rsidRDefault="00877B20" w:rsidP="00877B20">
      <w:pPr>
        <w:pStyle w:val="ConsPlusTitle"/>
        <w:jc w:val="center"/>
        <w:rPr>
          <w:rFonts w:ascii="Times New Roman" w:hAnsi="Times New Roman" w:cs="Times New Roman"/>
          <w:sz w:val="24"/>
          <w:szCs w:val="24"/>
        </w:rPr>
      </w:pPr>
      <w:bookmarkStart w:id="2" w:name="Par381"/>
      <w:bookmarkEnd w:id="2"/>
      <w:r w:rsidRPr="00877B20">
        <w:rPr>
          <w:rFonts w:ascii="Times New Roman" w:hAnsi="Times New Roman" w:cs="Times New Roman"/>
          <w:color w:val="000000"/>
          <w:sz w:val="24"/>
          <w:szCs w:val="24"/>
        </w:rPr>
        <w:t>Критерии</w:t>
      </w:r>
    </w:p>
    <w:p w:rsidR="00877B20" w:rsidRPr="000D749E" w:rsidRDefault="00877B20" w:rsidP="000D749E">
      <w:pPr>
        <w:pStyle w:val="ConsPlusTitle"/>
        <w:jc w:val="center"/>
        <w:rPr>
          <w:rFonts w:ascii="Times New Roman" w:hAnsi="Times New Roman" w:cs="Times New Roman"/>
          <w:b w:val="0"/>
          <w:bCs w:val="0"/>
          <w:color w:val="000000"/>
          <w:sz w:val="24"/>
          <w:szCs w:val="24"/>
        </w:rPr>
      </w:pPr>
      <w:r w:rsidRPr="00877B20">
        <w:rPr>
          <w:rFonts w:ascii="Times New Roman" w:hAnsi="Times New Roman" w:cs="Times New Roman"/>
          <w:color w:val="000000"/>
          <w:sz w:val="24"/>
          <w:szCs w:val="24"/>
        </w:rPr>
        <w:t xml:space="preserve">отнесения используемых гражданами, юридическими лицами и (или) индивидуальными предпринимателями земель и земельных участков к определенной категории риска при осуществлении администрацией </w:t>
      </w:r>
      <w:r w:rsidR="000D749E" w:rsidRPr="00877B20">
        <w:rPr>
          <w:rFonts w:ascii="Times New Roman" w:hAnsi="Times New Roman" w:cs="Times New Roman"/>
          <w:sz w:val="24"/>
          <w:szCs w:val="24"/>
        </w:rPr>
        <w:t xml:space="preserve">с.п. </w:t>
      </w:r>
      <w:r w:rsidR="003A74FF">
        <w:rPr>
          <w:rFonts w:ascii="Times New Roman" w:hAnsi="Times New Roman" w:cs="Times New Roman"/>
          <w:sz w:val="24"/>
          <w:szCs w:val="24"/>
        </w:rPr>
        <w:t xml:space="preserve">Джулат </w:t>
      </w:r>
      <w:r w:rsidRPr="00877B20">
        <w:rPr>
          <w:rFonts w:ascii="Times New Roman" w:hAnsi="Times New Roman" w:cs="Times New Roman"/>
          <w:color w:val="000000"/>
          <w:sz w:val="24"/>
          <w:szCs w:val="24"/>
        </w:rPr>
        <w:t>муниципального земельного контроля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1. К категории среднего риска относятся: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а) земельные участки, граничащие с земельными участками, предназначенными для захоронения и размещения отходов производства и потребления, размещения кладбищ;</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б) земельные участки, расположенные полностью или частично в границах либо примыкающие к границе береговой полосы водных объектов общего пользования.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 К категории умеренного риска относятся земельные участки:</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а) относящиеся к категории земель населенных пунктов;</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б)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предназначенных для размещения автомобильных дорог, железнодорожных путей, трубопроводного транспорта, линий электропередач), граничащие с землями и (или) земельными участками, относящимися к категории земель сельскохозяйственного назначения;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в) относящиеся к категории земель сельскохозяйственного назначения и граничащие с землями и (или) земельными участками, относящимися к категории земель населенных пунктов.</w:t>
      </w:r>
      <w:bookmarkStart w:id="3" w:name="_GoBack"/>
      <w:bookmarkEnd w:id="3"/>
    </w:p>
    <w:p w:rsidR="00877B20" w:rsidRPr="00877B20" w:rsidRDefault="00877B20" w:rsidP="00877B20">
      <w:pPr>
        <w:pStyle w:val="ConsPlusNormal"/>
        <w:widowControl w:val="0"/>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3. К категории низкого риска относятся все иные земельные участки, не отнесенные к категориям среднего или умеренного риска, а также части земель, на которых не образованы земельные участки.</w:t>
      </w:r>
    </w:p>
    <w:p w:rsidR="000D749E" w:rsidRDefault="000D749E" w:rsidP="00877B20">
      <w:pPr>
        <w:pStyle w:val="ConsPlusNormal"/>
        <w:ind w:firstLine="0"/>
        <w:jc w:val="right"/>
        <w:rPr>
          <w:rFonts w:ascii="Times New Roman" w:hAnsi="Times New Roman" w:cs="Times New Roman"/>
          <w:color w:val="000000"/>
          <w:sz w:val="24"/>
          <w:szCs w:val="24"/>
        </w:rPr>
      </w:pPr>
    </w:p>
    <w:p w:rsidR="000D749E" w:rsidRDefault="000D749E" w:rsidP="00877B20">
      <w:pPr>
        <w:pStyle w:val="ConsPlusNormal"/>
        <w:ind w:firstLine="0"/>
        <w:jc w:val="right"/>
        <w:rPr>
          <w:rFonts w:ascii="Times New Roman" w:hAnsi="Times New Roman" w:cs="Times New Roman"/>
          <w:color w:val="000000"/>
          <w:sz w:val="24"/>
          <w:szCs w:val="24"/>
        </w:rPr>
      </w:pPr>
    </w:p>
    <w:p w:rsidR="000D749E" w:rsidRDefault="000D749E" w:rsidP="00877B20">
      <w:pPr>
        <w:pStyle w:val="ConsPlusNormal"/>
        <w:ind w:firstLine="0"/>
        <w:jc w:val="right"/>
        <w:rPr>
          <w:rFonts w:ascii="Times New Roman" w:hAnsi="Times New Roman" w:cs="Times New Roman"/>
          <w:color w:val="000000"/>
          <w:sz w:val="24"/>
          <w:szCs w:val="24"/>
        </w:rPr>
      </w:pPr>
    </w:p>
    <w:p w:rsidR="000D749E" w:rsidRDefault="000D749E" w:rsidP="00877B20">
      <w:pPr>
        <w:pStyle w:val="ConsPlusNormal"/>
        <w:ind w:firstLine="0"/>
        <w:jc w:val="right"/>
        <w:rPr>
          <w:rFonts w:ascii="Times New Roman" w:hAnsi="Times New Roman" w:cs="Times New Roman"/>
          <w:color w:val="000000"/>
          <w:sz w:val="24"/>
          <w:szCs w:val="24"/>
        </w:rPr>
      </w:pPr>
    </w:p>
    <w:p w:rsidR="000D749E" w:rsidRDefault="000D749E" w:rsidP="00877B20">
      <w:pPr>
        <w:pStyle w:val="ConsPlusNormal"/>
        <w:ind w:firstLine="0"/>
        <w:jc w:val="right"/>
        <w:rPr>
          <w:rFonts w:ascii="Times New Roman" w:hAnsi="Times New Roman" w:cs="Times New Roman"/>
          <w:color w:val="000000"/>
          <w:sz w:val="24"/>
          <w:szCs w:val="24"/>
        </w:rPr>
      </w:pPr>
    </w:p>
    <w:p w:rsidR="00DB3A6F" w:rsidRDefault="00DB3A6F" w:rsidP="00877B20">
      <w:pPr>
        <w:pStyle w:val="ConsPlusNormal"/>
        <w:ind w:firstLine="0"/>
        <w:jc w:val="right"/>
        <w:rPr>
          <w:rFonts w:ascii="Times New Roman" w:hAnsi="Times New Roman" w:cs="Times New Roman"/>
          <w:color w:val="000000"/>
          <w:sz w:val="24"/>
          <w:szCs w:val="24"/>
        </w:rPr>
      </w:pPr>
    </w:p>
    <w:p w:rsidR="00DB3A6F" w:rsidRDefault="00DB3A6F" w:rsidP="00877B20">
      <w:pPr>
        <w:pStyle w:val="ConsPlusNormal"/>
        <w:ind w:firstLine="0"/>
        <w:jc w:val="right"/>
        <w:rPr>
          <w:rFonts w:ascii="Times New Roman" w:hAnsi="Times New Roman" w:cs="Times New Roman"/>
          <w:color w:val="000000"/>
          <w:sz w:val="24"/>
          <w:szCs w:val="24"/>
        </w:rPr>
      </w:pPr>
    </w:p>
    <w:p w:rsidR="00DB3A6F" w:rsidRDefault="00DB3A6F" w:rsidP="00877B20">
      <w:pPr>
        <w:pStyle w:val="ConsPlusNormal"/>
        <w:ind w:firstLine="0"/>
        <w:jc w:val="right"/>
        <w:rPr>
          <w:rFonts w:ascii="Times New Roman" w:hAnsi="Times New Roman" w:cs="Times New Roman"/>
          <w:color w:val="000000"/>
          <w:sz w:val="24"/>
          <w:szCs w:val="24"/>
        </w:rPr>
      </w:pPr>
    </w:p>
    <w:p w:rsidR="00DB3A6F" w:rsidRDefault="00DB3A6F" w:rsidP="00877B20">
      <w:pPr>
        <w:pStyle w:val="ConsPlusNormal"/>
        <w:ind w:firstLine="0"/>
        <w:jc w:val="right"/>
        <w:rPr>
          <w:rFonts w:ascii="Times New Roman" w:hAnsi="Times New Roman" w:cs="Times New Roman"/>
          <w:color w:val="000000"/>
          <w:sz w:val="24"/>
          <w:szCs w:val="24"/>
        </w:rPr>
      </w:pPr>
    </w:p>
    <w:p w:rsidR="000D749E" w:rsidRDefault="000D749E" w:rsidP="00877B20">
      <w:pPr>
        <w:pStyle w:val="ConsPlusNormal"/>
        <w:ind w:firstLine="0"/>
        <w:jc w:val="right"/>
        <w:rPr>
          <w:rFonts w:ascii="Times New Roman" w:hAnsi="Times New Roman" w:cs="Times New Roman"/>
          <w:color w:val="000000"/>
          <w:sz w:val="24"/>
          <w:szCs w:val="24"/>
        </w:rPr>
      </w:pPr>
    </w:p>
    <w:p w:rsidR="00925E85" w:rsidRDefault="00925E85" w:rsidP="00877B20">
      <w:pPr>
        <w:pStyle w:val="ConsPlusNormal"/>
        <w:ind w:firstLine="0"/>
        <w:jc w:val="right"/>
        <w:rPr>
          <w:rFonts w:ascii="Times New Roman" w:hAnsi="Times New Roman" w:cs="Times New Roman"/>
          <w:color w:val="000000"/>
          <w:sz w:val="24"/>
          <w:szCs w:val="24"/>
        </w:rPr>
      </w:pPr>
    </w:p>
    <w:p w:rsidR="00925E85" w:rsidRDefault="00925E85" w:rsidP="00877B20">
      <w:pPr>
        <w:pStyle w:val="ConsPlusNormal"/>
        <w:ind w:firstLine="0"/>
        <w:jc w:val="right"/>
        <w:rPr>
          <w:rFonts w:ascii="Times New Roman" w:hAnsi="Times New Roman" w:cs="Times New Roman"/>
          <w:color w:val="000000"/>
          <w:sz w:val="24"/>
          <w:szCs w:val="24"/>
        </w:rPr>
      </w:pPr>
    </w:p>
    <w:p w:rsidR="000D749E" w:rsidRDefault="000D749E" w:rsidP="00877B20">
      <w:pPr>
        <w:pStyle w:val="ConsPlusNormal"/>
        <w:ind w:firstLine="0"/>
        <w:jc w:val="right"/>
        <w:rPr>
          <w:rFonts w:ascii="Times New Roman" w:hAnsi="Times New Roman" w:cs="Times New Roman"/>
          <w:color w:val="000000"/>
          <w:sz w:val="24"/>
          <w:szCs w:val="24"/>
        </w:rPr>
      </w:pPr>
    </w:p>
    <w:p w:rsidR="00877B20" w:rsidRPr="00877B20" w:rsidRDefault="00877B20" w:rsidP="00877B20">
      <w:pPr>
        <w:pStyle w:val="ConsPlusNormal"/>
        <w:ind w:firstLine="0"/>
        <w:jc w:val="right"/>
        <w:rPr>
          <w:rFonts w:ascii="Times New Roman" w:hAnsi="Times New Roman" w:cs="Times New Roman"/>
          <w:sz w:val="24"/>
          <w:szCs w:val="24"/>
        </w:rPr>
      </w:pPr>
      <w:r w:rsidRPr="00877B20">
        <w:rPr>
          <w:rFonts w:ascii="Times New Roman" w:hAnsi="Times New Roman" w:cs="Times New Roman"/>
          <w:color w:val="000000"/>
          <w:sz w:val="24"/>
          <w:szCs w:val="24"/>
        </w:rPr>
        <w:lastRenderedPageBreak/>
        <w:t>Приложение № 2</w:t>
      </w:r>
    </w:p>
    <w:p w:rsidR="00877B20" w:rsidRPr="00877B20" w:rsidRDefault="00877B20" w:rsidP="00877B20">
      <w:pPr>
        <w:pStyle w:val="ConsPlusNormal"/>
        <w:ind w:firstLine="0"/>
        <w:jc w:val="right"/>
        <w:rPr>
          <w:rFonts w:ascii="Times New Roman" w:hAnsi="Times New Roman" w:cs="Times New Roman"/>
          <w:color w:val="000000"/>
          <w:sz w:val="24"/>
          <w:szCs w:val="24"/>
        </w:rPr>
      </w:pPr>
      <w:r w:rsidRPr="00877B20">
        <w:rPr>
          <w:rFonts w:ascii="Times New Roman" w:hAnsi="Times New Roman" w:cs="Times New Roman"/>
          <w:color w:val="000000"/>
          <w:sz w:val="24"/>
          <w:szCs w:val="24"/>
        </w:rPr>
        <w:t xml:space="preserve">к Положению о муниципальном земельном контроля </w:t>
      </w:r>
    </w:p>
    <w:p w:rsidR="00877B20" w:rsidRPr="00877B20" w:rsidRDefault="00877B20" w:rsidP="00877B20">
      <w:pPr>
        <w:pStyle w:val="ConsPlusNormal"/>
        <w:ind w:firstLine="0"/>
        <w:jc w:val="right"/>
        <w:rPr>
          <w:rFonts w:ascii="Times New Roman" w:hAnsi="Times New Roman" w:cs="Times New Roman"/>
          <w:i/>
          <w:iCs/>
          <w:color w:val="000000"/>
          <w:sz w:val="24"/>
          <w:szCs w:val="24"/>
        </w:rPr>
      </w:pPr>
      <w:r w:rsidRPr="00877B20">
        <w:rPr>
          <w:rFonts w:ascii="Times New Roman" w:hAnsi="Times New Roman" w:cs="Times New Roman"/>
          <w:color w:val="000000"/>
          <w:sz w:val="24"/>
          <w:szCs w:val="24"/>
        </w:rPr>
        <w:t xml:space="preserve">в границах </w:t>
      </w:r>
      <w:r w:rsidR="000D749E" w:rsidRPr="00877B20">
        <w:rPr>
          <w:rFonts w:ascii="Times New Roman" w:hAnsi="Times New Roman" w:cs="Times New Roman"/>
          <w:sz w:val="24"/>
          <w:szCs w:val="24"/>
        </w:rPr>
        <w:t xml:space="preserve">с.п. </w:t>
      </w:r>
      <w:r w:rsidR="003A74FF">
        <w:rPr>
          <w:rFonts w:ascii="Times New Roman" w:hAnsi="Times New Roman" w:cs="Times New Roman"/>
          <w:sz w:val="24"/>
          <w:szCs w:val="24"/>
        </w:rPr>
        <w:t xml:space="preserve">Джулат </w:t>
      </w:r>
    </w:p>
    <w:p w:rsidR="00877B20" w:rsidRPr="00877B20" w:rsidRDefault="00877B20" w:rsidP="00877B20">
      <w:pPr>
        <w:pStyle w:val="ConsPlusTitle"/>
        <w:jc w:val="center"/>
        <w:rPr>
          <w:rFonts w:ascii="Times New Roman" w:hAnsi="Times New Roman" w:cs="Times New Roman"/>
          <w:sz w:val="24"/>
          <w:szCs w:val="24"/>
        </w:rPr>
      </w:pPr>
      <w:r w:rsidRPr="00877B20">
        <w:rPr>
          <w:rFonts w:ascii="Times New Roman" w:hAnsi="Times New Roman" w:cs="Times New Roman"/>
          <w:color w:val="000000"/>
          <w:sz w:val="24"/>
          <w:szCs w:val="24"/>
        </w:rPr>
        <w:t>Индикаторы</w:t>
      </w:r>
      <w:r w:rsidR="00DB3A6F">
        <w:rPr>
          <w:rFonts w:ascii="Times New Roman" w:hAnsi="Times New Roman" w:cs="Times New Roman"/>
          <w:color w:val="000000"/>
          <w:sz w:val="24"/>
          <w:szCs w:val="24"/>
        </w:rPr>
        <w:t xml:space="preserve"> </w:t>
      </w:r>
      <w:r w:rsidRPr="00877B20">
        <w:rPr>
          <w:rFonts w:ascii="Times New Roman" w:hAnsi="Times New Roman" w:cs="Times New Roman"/>
          <w:color w:val="000000"/>
          <w:sz w:val="24"/>
          <w:szCs w:val="24"/>
        </w:rPr>
        <w:t>риска нарушения обязательных требований, используемые для определения необходимости проведения внеплановых</w:t>
      </w:r>
    </w:p>
    <w:p w:rsidR="00877B20" w:rsidRPr="00877B20" w:rsidRDefault="00877B20" w:rsidP="00877B20">
      <w:pPr>
        <w:pStyle w:val="ConsPlusTitle"/>
        <w:jc w:val="center"/>
        <w:rPr>
          <w:rFonts w:ascii="Times New Roman" w:hAnsi="Times New Roman" w:cs="Times New Roman"/>
          <w:b w:val="0"/>
          <w:bCs w:val="0"/>
          <w:color w:val="000000"/>
          <w:sz w:val="24"/>
          <w:szCs w:val="24"/>
        </w:rPr>
      </w:pPr>
      <w:r w:rsidRPr="00877B20">
        <w:rPr>
          <w:rFonts w:ascii="Times New Roman" w:hAnsi="Times New Roman" w:cs="Times New Roman"/>
          <w:color w:val="000000"/>
          <w:sz w:val="24"/>
          <w:szCs w:val="24"/>
        </w:rPr>
        <w:t xml:space="preserve">проверок при осуществлении администрацией </w:t>
      </w:r>
      <w:r w:rsidR="000D749E" w:rsidRPr="00877B20">
        <w:rPr>
          <w:rFonts w:ascii="Times New Roman" w:hAnsi="Times New Roman" w:cs="Times New Roman"/>
          <w:sz w:val="24"/>
          <w:szCs w:val="24"/>
        </w:rPr>
        <w:t xml:space="preserve">с.п. </w:t>
      </w:r>
      <w:r w:rsidR="003A74FF">
        <w:rPr>
          <w:rFonts w:ascii="Times New Roman" w:hAnsi="Times New Roman" w:cs="Times New Roman"/>
          <w:sz w:val="24"/>
          <w:szCs w:val="24"/>
        </w:rPr>
        <w:t xml:space="preserve">Джулат </w:t>
      </w:r>
    </w:p>
    <w:p w:rsidR="00877B20" w:rsidRPr="00877B20" w:rsidRDefault="00877B20" w:rsidP="00877B20">
      <w:pPr>
        <w:pStyle w:val="ConsPlusTitle"/>
        <w:jc w:val="center"/>
        <w:rPr>
          <w:rFonts w:ascii="Times New Roman" w:hAnsi="Times New Roman" w:cs="Times New Roman"/>
          <w:color w:val="000000"/>
          <w:sz w:val="24"/>
          <w:szCs w:val="24"/>
        </w:rPr>
      </w:pPr>
      <w:r w:rsidRPr="00877B20">
        <w:rPr>
          <w:rFonts w:ascii="Times New Roman" w:hAnsi="Times New Roman" w:cs="Times New Roman"/>
          <w:color w:val="000000"/>
          <w:sz w:val="24"/>
          <w:szCs w:val="24"/>
        </w:rPr>
        <w:t>муниципального земельного контроля</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1. Несоответствие площади используемого гражданином, юридическим лицом, индивидуальным предпринимателем земельного участка площади земельного участка, сведения о которой содержатся в Едином государственном реестре недвижимости.</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2. Отсутствие в Едином государственном реестре недвижимости сведений о правах на используемый гражданином, юридическим лицом, индивидуальным предпринимателем земельный участок.</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3. Несоответствие использования гражданином, юридическим лицом, индивидуальным предпринимателем земельного участка целевому назначению в соответствии с его принадлежностью к той или иной категории земель и (или) видам разрешенного использования земельного участка.</w:t>
      </w:r>
    </w:p>
    <w:p w:rsidR="00877B20" w:rsidRPr="00877B20" w:rsidRDefault="00877B20" w:rsidP="00877B20">
      <w:pPr>
        <w:pStyle w:val="ConsPlusNormal"/>
        <w:spacing w:line="360" w:lineRule="auto"/>
        <w:ind w:firstLine="709"/>
        <w:jc w:val="both"/>
        <w:rPr>
          <w:rFonts w:ascii="Times New Roman" w:hAnsi="Times New Roman" w:cs="Times New Roman"/>
          <w:sz w:val="24"/>
          <w:szCs w:val="24"/>
        </w:rPr>
      </w:pPr>
      <w:r w:rsidRPr="00877B20">
        <w:rPr>
          <w:rFonts w:ascii="Times New Roman" w:hAnsi="Times New Roman" w:cs="Times New Roman"/>
          <w:color w:val="000000"/>
          <w:sz w:val="24"/>
          <w:szCs w:val="24"/>
        </w:rPr>
        <w:t>4. Отсутствие объектов капитального строительства, ведения строительных работ, связанных с возведением объектов капитального строительства на земельном участке, предназначенном для жилищного или иного строительства.</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5. Истечение одного года с момента возникновения в результате проведения публичных торгов на основании решения суда об изъятии земельного участка в связи с неиспользованием по целевому назначению или использованием с нарушением законодательства Российской Федерации права собственности на земельный участок из земель сельскохозяйственного назначения.</w:t>
      </w:r>
    </w:p>
    <w:p w:rsidR="00877B20" w:rsidRPr="00877B20" w:rsidRDefault="00877B20" w:rsidP="00877B20">
      <w:pPr>
        <w:pStyle w:val="ConsPlusNormal"/>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color w:val="000000"/>
          <w:sz w:val="24"/>
          <w:szCs w:val="24"/>
        </w:rPr>
        <w:t>6. Неисполнение обязанности по приведению земельного участка в состояние, пригодное для использования по целевому назначению.</w:t>
      </w:r>
    </w:p>
    <w:p w:rsidR="00877B20" w:rsidRPr="00877B20" w:rsidRDefault="00877B20" w:rsidP="00877B20">
      <w:pPr>
        <w:jc w:val="center"/>
        <w:rPr>
          <w:b/>
          <w:bCs/>
          <w:color w:val="000000"/>
        </w:rPr>
      </w:pPr>
      <w:r w:rsidRPr="00877B20">
        <w:rPr>
          <w:b/>
          <w:bCs/>
          <w:color w:val="000000"/>
        </w:rPr>
        <w:t xml:space="preserve">Пояснительная записка </w:t>
      </w:r>
    </w:p>
    <w:p w:rsidR="00877B20" w:rsidRPr="00877B20" w:rsidRDefault="00877B20" w:rsidP="00877B20">
      <w:pPr>
        <w:jc w:val="center"/>
        <w:rPr>
          <w:b/>
          <w:bCs/>
          <w:color w:val="000000"/>
        </w:rPr>
      </w:pPr>
      <w:r w:rsidRPr="00877B20">
        <w:rPr>
          <w:b/>
          <w:bCs/>
          <w:color w:val="000000"/>
        </w:rPr>
        <w:t xml:space="preserve">к положению о муниципальном земельном контроле </w:t>
      </w:r>
    </w:p>
    <w:p w:rsidR="00877B20" w:rsidRPr="00877B20" w:rsidRDefault="00877B20" w:rsidP="00877B20">
      <w:pPr>
        <w:pStyle w:val="ConsTitle"/>
        <w:widowControl/>
        <w:spacing w:line="360" w:lineRule="auto"/>
        <w:ind w:firstLine="709"/>
        <w:jc w:val="both"/>
        <w:rPr>
          <w:rFonts w:ascii="Times New Roman" w:hAnsi="Times New Roman" w:cs="Times New Roman"/>
          <w:b w:val="0"/>
          <w:color w:val="000000"/>
          <w:sz w:val="24"/>
          <w:szCs w:val="24"/>
          <w:shd w:val="clear" w:color="auto" w:fill="FFFFFF"/>
          <w:lang w:eastAsia="ru-RU"/>
        </w:rPr>
      </w:pPr>
      <w:r w:rsidRPr="00877B20">
        <w:rPr>
          <w:rFonts w:ascii="Times New Roman" w:hAnsi="Times New Roman" w:cs="Times New Roman"/>
          <w:b w:val="0"/>
          <w:color w:val="000000"/>
          <w:sz w:val="24"/>
          <w:szCs w:val="24"/>
          <w:lang w:eastAsia="ru-RU"/>
        </w:rPr>
        <w:t xml:space="preserve">Положение о муниципальном земельном контроле (далее – Положение) подготовлено в соответствии со статьей 72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и Федеральным законом от 31.07.2020 № 248-ФЗ «О государственном контроле (надзоре) и муниципальном контроле в Российской Федерации» (далее – Федеральный закон № 248-ФЗ) </w:t>
      </w:r>
      <w:r w:rsidRPr="00877B20">
        <w:rPr>
          <w:rFonts w:ascii="Times New Roman" w:hAnsi="Times New Roman" w:cs="Times New Roman"/>
          <w:b w:val="0"/>
          <w:color w:val="000000"/>
          <w:sz w:val="24"/>
          <w:szCs w:val="24"/>
          <w:shd w:val="clear" w:color="auto" w:fill="FFFFFF"/>
          <w:lang w:eastAsia="ru-RU"/>
        </w:rPr>
        <w:t>и подлежит утверждению решением представительного органа муниципального образования и введению в действие не ранее 1 января 2022 года.</w:t>
      </w:r>
    </w:p>
    <w:p w:rsidR="00877B20" w:rsidRPr="00877B20" w:rsidRDefault="00877B20" w:rsidP="00877B20">
      <w:pPr>
        <w:pStyle w:val="ConsTitle"/>
        <w:widowControl/>
        <w:spacing w:line="360" w:lineRule="auto"/>
        <w:ind w:firstLine="709"/>
        <w:jc w:val="both"/>
        <w:rPr>
          <w:rFonts w:ascii="Times New Roman" w:hAnsi="Times New Roman" w:cs="Times New Roman"/>
          <w:b w:val="0"/>
          <w:color w:val="000000"/>
          <w:sz w:val="24"/>
          <w:szCs w:val="24"/>
          <w:shd w:val="clear" w:color="auto" w:fill="FFFFFF"/>
          <w:lang w:eastAsia="ru-RU"/>
        </w:rPr>
      </w:pPr>
      <w:r w:rsidRPr="00877B20">
        <w:rPr>
          <w:rFonts w:ascii="Times New Roman" w:hAnsi="Times New Roman" w:cs="Times New Roman"/>
          <w:b w:val="0"/>
          <w:color w:val="000000"/>
          <w:sz w:val="24"/>
          <w:szCs w:val="24"/>
          <w:shd w:val="clear" w:color="auto" w:fill="FFFFFF"/>
          <w:lang w:eastAsia="ru-RU"/>
        </w:rPr>
        <w:lastRenderedPageBreak/>
        <w:t>1. Обращаем внимание, что со дня вступления Положения прекращают действие ранее принятые в поселении муниципальные правовые акты по вопросам осуществления муниципального земельного контроля. Соответственно, до 1 января 2022 года должны быть приняты необходимые муниципальные правовые акты с учетом компетенции органов местного самоуправления поселения о признании со дня вступления Положения утратившими силу таких актов (положение о данном виде контроля, программа профилактики, административный регламент осуществления контроля).</w:t>
      </w:r>
    </w:p>
    <w:p w:rsidR="00877B20" w:rsidRPr="00877B20" w:rsidRDefault="00877B20" w:rsidP="00877B20">
      <w:pPr>
        <w:pStyle w:val="ConsTitle"/>
        <w:spacing w:line="360" w:lineRule="auto"/>
        <w:ind w:firstLine="709"/>
        <w:jc w:val="both"/>
        <w:rPr>
          <w:rFonts w:ascii="Times New Roman" w:hAnsi="Times New Roman" w:cs="Times New Roman"/>
          <w:b w:val="0"/>
          <w:color w:val="000000"/>
          <w:sz w:val="24"/>
          <w:szCs w:val="24"/>
          <w:shd w:val="clear" w:color="auto" w:fill="FFFFFF"/>
          <w:lang w:eastAsia="ru-RU"/>
        </w:rPr>
      </w:pPr>
      <w:r w:rsidRPr="00877B20">
        <w:rPr>
          <w:rFonts w:ascii="Times New Roman" w:hAnsi="Times New Roman" w:cs="Times New Roman"/>
          <w:b w:val="0"/>
          <w:color w:val="000000"/>
          <w:sz w:val="24"/>
          <w:szCs w:val="24"/>
          <w:shd w:val="clear" w:color="auto" w:fill="FFFFFF"/>
          <w:lang w:eastAsia="ru-RU"/>
        </w:rPr>
        <w:t xml:space="preserve">2. Если полномочие по осуществлению данного вида муниципального контроля передано поселениями на основании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то в такой ситуации нужно учитывать содержание соглашения о передаче полномочий. </w:t>
      </w:r>
    </w:p>
    <w:p w:rsidR="00877B20" w:rsidRPr="00877B20" w:rsidRDefault="00877B20" w:rsidP="00877B20">
      <w:pPr>
        <w:pStyle w:val="ConsTitle"/>
        <w:spacing w:line="360" w:lineRule="auto"/>
        <w:ind w:firstLine="709"/>
        <w:jc w:val="both"/>
        <w:rPr>
          <w:rFonts w:ascii="Times New Roman" w:hAnsi="Times New Roman" w:cs="Times New Roman"/>
          <w:b w:val="0"/>
          <w:color w:val="000000"/>
          <w:sz w:val="24"/>
          <w:szCs w:val="24"/>
          <w:shd w:val="clear" w:color="auto" w:fill="FFFFFF"/>
          <w:lang w:eastAsia="ru-RU"/>
        </w:rPr>
      </w:pPr>
      <w:r w:rsidRPr="00877B20">
        <w:rPr>
          <w:rFonts w:ascii="Times New Roman" w:hAnsi="Times New Roman" w:cs="Times New Roman"/>
          <w:b w:val="0"/>
          <w:color w:val="000000"/>
          <w:sz w:val="24"/>
          <w:szCs w:val="24"/>
          <w:shd w:val="clear" w:color="auto" w:fill="FFFFFF"/>
          <w:lang w:eastAsia="ru-RU"/>
        </w:rPr>
        <w:t xml:space="preserve">Как правило, при заключении вышеназванных соглашений о передаче полномочий указывается, что передается полномочие по решению определенного вопроса местного значения поселения, и не указывается, что органам местного самоуправления муниципального района передается и полномочие по нормативному регулированию данного вопроса. К тому же зачастую соглашения о передаче полномочий заключаются администрациями муниципального района и поселения. По смыслу части 4 статьи 15 </w:t>
      </w:r>
      <w:r w:rsidRPr="00877B20">
        <w:rPr>
          <w:rFonts w:ascii="Times New Roman" w:hAnsi="Times New Roman" w:cs="Times New Roman"/>
          <w:b w:val="0"/>
          <w:color w:val="000000"/>
          <w:sz w:val="24"/>
          <w:szCs w:val="24"/>
          <w:lang w:eastAsia="ru-RU"/>
        </w:rPr>
        <w:t>Федерального закона от 06.10.2003 № 131-ФЗ «Об общих принципах организации местного самоуправления в Российской Федерации» полномочие передаётся (и соответственно соглашение заключается) тем органом местного самоуправления, который обладает этим полномочием. Положение о виде муниципального контроля должно быть утверждено именно представительным органом муниципального образования. Поэтому, если соглашение между представительными органами муниципального района и поселения по вопросу передачи полномочия об утверждении положения о виде муниципального контроля не заключено</w:t>
      </w:r>
      <w:r w:rsidRPr="00877B20">
        <w:rPr>
          <w:rFonts w:ascii="Times New Roman" w:hAnsi="Times New Roman" w:cs="Times New Roman"/>
          <w:b w:val="0"/>
          <w:color w:val="000000"/>
          <w:sz w:val="24"/>
          <w:szCs w:val="24"/>
          <w:shd w:val="clear" w:color="auto" w:fill="FFFFFF"/>
          <w:lang w:eastAsia="ru-RU"/>
        </w:rPr>
        <w:t xml:space="preserve">, принятие правового акта, утверждающего </w:t>
      </w:r>
      <w:r w:rsidRPr="00877B20">
        <w:rPr>
          <w:rFonts w:ascii="Times New Roman" w:hAnsi="Times New Roman" w:cs="Times New Roman"/>
          <w:b w:val="0"/>
          <w:color w:val="000000"/>
          <w:sz w:val="24"/>
          <w:szCs w:val="24"/>
          <w:lang w:eastAsia="ru-RU"/>
        </w:rPr>
        <w:t>положение о виде муниципального контроля</w:t>
      </w:r>
      <w:r w:rsidRPr="00877B20">
        <w:rPr>
          <w:rFonts w:ascii="Times New Roman" w:hAnsi="Times New Roman" w:cs="Times New Roman"/>
          <w:b w:val="0"/>
          <w:color w:val="000000"/>
          <w:sz w:val="24"/>
          <w:szCs w:val="24"/>
          <w:shd w:val="clear" w:color="auto" w:fill="FFFFFF"/>
          <w:lang w:eastAsia="ru-RU"/>
        </w:rPr>
        <w:t xml:space="preserve">, остается в компетенции представительного органа поселения. </w:t>
      </w:r>
    </w:p>
    <w:p w:rsidR="00877B20" w:rsidRPr="00877B20" w:rsidRDefault="00877B20" w:rsidP="00877B20">
      <w:pPr>
        <w:pStyle w:val="ConsTitle"/>
        <w:widowControl/>
        <w:spacing w:line="360" w:lineRule="auto"/>
        <w:ind w:firstLine="709"/>
        <w:jc w:val="both"/>
        <w:rPr>
          <w:rFonts w:ascii="Times New Roman" w:hAnsi="Times New Roman" w:cs="Times New Roman"/>
          <w:b w:val="0"/>
          <w:color w:val="000000"/>
          <w:sz w:val="24"/>
          <w:szCs w:val="24"/>
          <w:shd w:val="clear" w:color="auto" w:fill="FFFFFF"/>
          <w:lang w:eastAsia="ru-RU"/>
        </w:rPr>
      </w:pPr>
      <w:r w:rsidRPr="00877B20">
        <w:rPr>
          <w:rFonts w:ascii="Times New Roman" w:hAnsi="Times New Roman" w:cs="Times New Roman"/>
          <w:b w:val="0"/>
          <w:color w:val="000000"/>
          <w:sz w:val="24"/>
          <w:szCs w:val="24"/>
          <w:shd w:val="clear" w:color="auto" w:fill="FFFFFF"/>
          <w:lang w:eastAsia="ru-RU"/>
        </w:rPr>
        <w:t>3. Согласно Положению, система оценки и управления рисками при осуществлении муниципального земельного контроля применяется.</w:t>
      </w:r>
    </w:p>
    <w:p w:rsidR="00877B20" w:rsidRPr="00877B20" w:rsidRDefault="00877B20" w:rsidP="00877B20">
      <w:pPr>
        <w:pStyle w:val="ConsTitle"/>
        <w:widowControl/>
        <w:spacing w:line="360" w:lineRule="auto"/>
        <w:ind w:firstLine="709"/>
        <w:jc w:val="both"/>
        <w:rPr>
          <w:rFonts w:ascii="Times New Roman" w:hAnsi="Times New Roman" w:cs="Times New Roman"/>
          <w:b w:val="0"/>
          <w:color w:val="000000"/>
          <w:sz w:val="24"/>
          <w:szCs w:val="24"/>
          <w:shd w:val="clear" w:color="auto" w:fill="FFFFFF"/>
          <w:lang w:eastAsia="ru-RU"/>
        </w:rPr>
      </w:pPr>
      <w:r w:rsidRPr="00877B20">
        <w:rPr>
          <w:rFonts w:ascii="Times New Roman" w:hAnsi="Times New Roman" w:cs="Times New Roman"/>
          <w:b w:val="0"/>
          <w:color w:val="000000"/>
          <w:sz w:val="24"/>
          <w:szCs w:val="24"/>
          <w:shd w:val="clear" w:color="auto" w:fill="FFFFFF"/>
          <w:lang w:eastAsia="ru-RU"/>
        </w:rPr>
        <w:t xml:space="preserve">Соответственно, должны быть подготовлены перечни объектов муниципального контроля по первым двум группам риска (средний и умеренный риски) для целей определения периодичности плановых контрольных мероприятий. Последняя группа риска (низкий риск) определяется по остаточному принципу и включает в себя любые </w:t>
      </w:r>
      <w:r w:rsidRPr="00877B20">
        <w:rPr>
          <w:rFonts w:ascii="Times New Roman" w:hAnsi="Times New Roman" w:cs="Times New Roman"/>
          <w:b w:val="0"/>
          <w:color w:val="000000"/>
          <w:sz w:val="24"/>
          <w:szCs w:val="24"/>
          <w:shd w:val="clear" w:color="auto" w:fill="FFFFFF"/>
          <w:lang w:eastAsia="ru-RU"/>
        </w:rPr>
        <w:lastRenderedPageBreak/>
        <w:t>земли, не вошедшие в первые две группы, в том числе не имеющие образованных земельных участков.</w:t>
      </w:r>
    </w:p>
    <w:p w:rsidR="00877B20" w:rsidRPr="00877B20" w:rsidRDefault="00877B20" w:rsidP="00877B20">
      <w:pPr>
        <w:spacing w:line="360" w:lineRule="auto"/>
        <w:ind w:firstLine="709"/>
        <w:jc w:val="both"/>
      </w:pPr>
      <w:r w:rsidRPr="00877B20">
        <w:rPr>
          <w:color w:val="000000"/>
          <w:shd w:val="clear" w:color="auto" w:fill="FFFFFF"/>
        </w:rPr>
        <w:t xml:space="preserve">4. Перечень обязательных требований в пункте 1.6 Положения сформулирован исходя из того, что предметом </w:t>
      </w:r>
      <w:r w:rsidRPr="00877B20">
        <w:rPr>
          <w:color w:val="000000"/>
        </w:rPr>
        <w:t>муниципального земельного контроля является соблюдение юридическими лицами, индивидуальными предпринимателями, гражданами не любых обязательных требований земельного законодательства, а лишь тех, за нарушение которых законодательством предусмотрена административная ответственность. Такая административная ответственность определена статьями 7.1 (самовольное занятие земельного участка), 8.8 (</w:t>
      </w:r>
      <w:r w:rsidRPr="00877B20">
        <w:rPr>
          <w:color w:val="000000"/>
          <w:shd w:val="clear" w:color="auto" w:fill="FFFFFF"/>
        </w:rPr>
        <w:t>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r w:rsidRPr="00877B20">
        <w:rPr>
          <w:color w:val="000000"/>
        </w:rPr>
        <w:t>)</w:t>
      </w:r>
      <w:r w:rsidRPr="00877B20">
        <w:rPr>
          <w:color w:val="000000"/>
          <w:shd w:val="clear" w:color="auto" w:fill="FFFFFF"/>
        </w:rPr>
        <w:t xml:space="preserve"> и 19.5 (</w:t>
      </w:r>
      <w:r w:rsidRPr="00877B20">
        <w:rPr>
          <w:color w:val="22272F"/>
          <w:shd w:val="clear" w:color="auto" w:fill="FFFFFF"/>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r w:rsidRPr="00877B20">
        <w:rPr>
          <w:color w:val="000000"/>
          <w:shd w:val="clear" w:color="auto" w:fill="FFFFFF"/>
        </w:rPr>
        <w:t>) Кодекса Российской Федерации об административных правонарушениях.</w:t>
      </w:r>
    </w:p>
    <w:p w:rsidR="00877B20" w:rsidRPr="00877B20" w:rsidRDefault="00877B20" w:rsidP="00877B20">
      <w:pPr>
        <w:pStyle w:val="ConsTitle"/>
        <w:widowControl/>
        <w:spacing w:line="360" w:lineRule="auto"/>
        <w:ind w:firstLine="709"/>
        <w:jc w:val="both"/>
        <w:rPr>
          <w:rFonts w:ascii="Times New Roman" w:hAnsi="Times New Roman" w:cs="Times New Roman"/>
          <w:b w:val="0"/>
          <w:color w:val="000000"/>
          <w:sz w:val="24"/>
          <w:szCs w:val="24"/>
          <w:shd w:val="clear" w:color="auto" w:fill="FFFFFF"/>
          <w:lang w:eastAsia="ru-RU"/>
        </w:rPr>
      </w:pPr>
      <w:r w:rsidRPr="00877B20">
        <w:rPr>
          <w:rFonts w:ascii="Times New Roman" w:hAnsi="Times New Roman" w:cs="Times New Roman"/>
          <w:b w:val="0"/>
          <w:color w:val="000000"/>
          <w:sz w:val="24"/>
          <w:szCs w:val="24"/>
        </w:rPr>
        <w:t>Соответственно</w:t>
      </w:r>
      <w:r w:rsidRPr="00877B20">
        <w:rPr>
          <w:rFonts w:ascii="Times New Roman" w:hAnsi="Times New Roman" w:cs="Times New Roman"/>
          <w:b w:val="0"/>
          <w:bCs/>
          <w:color w:val="000000"/>
          <w:sz w:val="24"/>
          <w:szCs w:val="24"/>
        </w:rPr>
        <w:t>, пункт 1.6 Положения определен с учетом составов административных правонарушений, предусмотренных упомянутыми статьями</w:t>
      </w:r>
      <w:r w:rsidRPr="00877B20">
        <w:rPr>
          <w:rFonts w:ascii="Times New Roman" w:hAnsi="Times New Roman" w:cs="Times New Roman"/>
          <w:b w:val="0"/>
          <w:color w:val="000000"/>
          <w:sz w:val="24"/>
          <w:szCs w:val="24"/>
          <w:shd w:val="clear" w:color="auto" w:fill="FFFFFF"/>
          <w:lang w:eastAsia="ru-RU"/>
        </w:rPr>
        <w:t xml:space="preserve"> Кодекса Российской Федерации об административных правонарушениях.</w:t>
      </w:r>
    </w:p>
    <w:p w:rsidR="00877B20" w:rsidRPr="00877B20" w:rsidRDefault="00877B20" w:rsidP="00877B20">
      <w:pPr>
        <w:pStyle w:val="ConsTitle"/>
        <w:spacing w:line="360" w:lineRule="auto"/>
        <w:ind w:firstLine="709"/>
        <w:jc w:val="both"/>
        <w:rPr>
          <w:rFonts w:ascii="Times New Roman" w:hAnsi="Times New Roman" w:cs="Times New Roman"/>
          <w:b w:val="0"/>
          <w:color w:val="000000"/>
          <w:sz w:val="24"/>
          <w:szCs w:val="24"/>
          <w:shd w:val="clear" w:color="auto" w:fill="FFFFFF"/>
          <w:lang w:eastAsia="ru-RU"/>
        </w:rPr>
      </w:pPr>
      <w:r w:rsidRPr="00877B20">
        <w:rPr>
          <w:rFonts w:ascii="Times New Roman" w:hAnsi="Times New Roman" w:cs="Times New Roman"/>
          <w:b w:val="0"/>
          <w:color w:val="000000"/>
          <w:sz w:val="24"/>
          <w:szCs w:val="24"/>
          <w:shd w:val="clear" w:color="auto" w:fill="FFFFFF"/>
          <w:lang w:eastAsia="ru-RU"/>
        </w:rPr>
        <w:t>5. Положением предусмотрено проведение следующих видов профилактических мероприятий:</w:t>
      </w:r>
    </w:p>
    <w:p w:rsidR="00877B20" w:rsidRPr="00877B20" w:rsidRDefault="00877B20" w:rsidP="000D749E">
      <w:pPr>
        <w:pStyle w:val="ConsTitle"/>
        <w:ind w:firstLine="709"/>
        <w:jc w:val="both"/>
        <w:rPr>
          <w:rFonts w:ascii="Times New Roman" w:hAnsi="Times New Roman" w:cs="Times New Roman"/>
          <w:b w:val="0"/>
          <w:color w:val="000000"/>
          <w:sz w:val="24"/>
          <w:szCs w:val="24"/>
          <w:shd w:val="clear" w:color="auto" w:fill="FFFFFF"/>
          <w:lang w:eastAsia="ru-RU"/>
        </w:rPr>
      </w:pPr>
      <w:r w:rsidRPr="00877B20">
        <w:rPr>
          <w:rFonts w:ascii="Times New Roman" w:hAnsi="Times New Roman" w:cs="Times New Roman"/>
          <w:b w:val="0"/>
          <w:color w:val="000000"/>
          <w:sz w:val="24"/>
          <w:szCs w:val="24"/>
          <w:shd w:val="clear" w:color="auto" w:fill="FFFFFF"/>
          <w:lang w:eastAsia="ru-RU"/>
        </w:rPr>
        <w:t>1) информирование;</w:t>
      </w:r>
    </w:p>
    <w:p w:rsidR="00877B20" w:rsidRPr="00877B20" w:rsidRDefault="00877B20" w:rsidP="000D749E">
      <w:pPr>
        <w:pStyle w:val="ConsTitle"/>
        <w:ind w:firstLine="709"/>
        <w:jc w:val="both"/>
        <w:rPr>
          <w:rFonts w:ascii="Times New Roman" w:hAnsi="Times New Roman" w:cs="Times New Roman"/>
          <w:b w:val="0"/>
          <w:color w:val="000000"/>
          <w:sz w:val="24"/>
          <w:szCs w:val="24"/>
          <w:shd w:val="clear" w:color="auto" w:fill="FFFFFF"/>
          <w:lang w:eastAsia="ru-RU"/>
        </w:rPr>
      </w:pPr>
      <w:r w:rsidRPr="00877B20">
        <w:rPr>
          <w:rFonts w:ascii="Times New Roman" w:hAnsi="Times New Roman" w:cs="Times New Roman"/>
          <w:b w:val="0"/>
          <w:color w:val="000000"/>
          <w:sz w:val="24"/>
          <w:szCs w:val="24"/>
          <w:shd w:val="clear" w:color="auto" w:fill="FFFFFF"/>
          <w:lang w:eastAsia="ru-RU"/>
        </w:rPr>
        <w:t>2) обобщение правоприменительной практики;</w:t>
      </w:r>
    </w:p>
    <w:p w:rsidR="00877B20" w:rsidRPr="00877B20" w:rsidRDefault="00877B20" w:rsidP="000D749E">
      <w:pPr>
        <w:pStyle w:val="ConsTitle"/>
        <w:ind w:firstLine="709"/>
        <w:jc w:val="both"/>
        <w:rPr>
          <w:rFonts w:ascii="Times New Roman" w:hAnsi="Times New Roman" w:cs="Times New Roman"/>
          <w:b w:val="0"/>
          <w:color w:val="000000"/>
          <w:sz w:val="24"/>
          <w:szCs w:val="24"/>
          <w:shd w:val="clear" w:color="auto" w:fill="FFFFFF"/>
          <w:lang w:eastAsia="ru-RU"/>
        </w:rPr>
      </w:pPr>
      <w:r w:rsidRPr="00877B20">
        <w:rPr>
          <w:rFonts w:ascii="Times New Roman" w:hAnsi="Times New Roman" w:cs="Times New Roman"/>
          <w:b w:val="0"/>
          <w:color w:val="000000"/>
          <w:sz w:val="24"/>
          <w:szCs w:val="24"/>
          <w:shd w:val="clear" w:color="auto" w:fill="FFFFFF"/>
          <w:lang w:eastAsia="ru-RU"/>
        </w:rPr>
        <w:t>3) объявление предостережений;</w:t>
      </w:r>
    </w:p>
    <w:p w:rsidR="00877B20" w:rsidRPr="00877B20" w:rsidRDefault="00877B20" w:rsidP="000D749E">
      <w:pPr>
        <w:pStyle w:val="ConsTitle"/>
        <w:ind w:firstLine="709"/>
        <w:jc w:val="both"/>
        <w:rPr>
          <w:rFonts w:ascii="Times New Roman" w:hAnsi="Times New Roman" w:cs="Times New Roman"/>
          <w:b w:val="0"/>
          <w:color w:val="000000"/>
          <w:sz w:val="24"/>
          <w:szCs w:val="24"/>
          <w:shd w:val="clear" w:color="auto" w:fill="FFFFFF"/>
          <w:lang w:eastAsia="ru-RU"/>
        </w:rPr>
      </w:pPr>
      <w:r w:rsidRPr="00877B20">
        <w:rPr>
          <w:rFonts w:ascii="Times New Roman" w:hAnsi="Times New Roman" w:cs="Times New Roman"/>
          <w:b w:val="0"/>
          <w:color w:val="000000"/>
          <w:sz w:val="24"/>
          <w:szCs w:val="24"/>
          <w:shd w:val="clear" w:color="auto" w:fill="FFFFFF"/>
          <w:lang w:eastAsia="ru-RU"/>
        </w:rPr>
        <w:t>4) консультирование;</w:t>
      </w:r>
    </w:p>
    <w:p w:rsidR="00877B20" w:rsidRPr="00877B20" w:rsidRDefault="00877B20" w:rsidP="000D749E">
      <w:pPr>
        <w:pStyle w:val="ConsTitle"/>
        <w:ind w:firstLine="709"/>
        <w:jc w:val="both"/>
        <w:rPr>
          <w:rFonts w:ascii="Times New Roman" w:hAnsi="Times New Roman" w:cs="Times New Roman"/>
          <w:b w:val="0"/>
          <w:color w:val="000000"/>
          <w:sz w:val="24"/>
          <w:szCs w:val="24"/>
          <w:shd w:val="clear" w:color="auto" w:fill="FFFFFF"/>
          <w:lang w:eastAsia="ru-RU"/>
        </w:rPr>
      </w:pPr>
      <w:r w:rsidRPr="00877B20">
        <w:rPr>
          <w:rFonts w:ascii="Times New Roman" w:hAnsi="Times New Roman" w:cs="Times New Roman"/>
          <w:b w:val="0"/>
          <w:color w:val="000000"/>
          <w:sz w:val="24"/>
          <w:szCs w:val="24"/>
          <w:shd w:val="clear" w:color="auto" w:fill="FFFFFF"/>
          <w:lang w:eastAsia="ru-RU"/>
        </w:rPr>
        <w:t>5) профилактический визит.</w:t>
      </w:r>
    </w:p>
    <w:p w:rsidR="00877B20" w:rsidRPr="00877B20" w:rsidRDefault="00877B20" w:rsidP="00877B20">
      <w:pPr>
        <w:pStyle w:val="ConsTitle"/>
        <w:spacing w:line="360" w:lineRule="auto"/>
        <w:ind w:firstLine="709"/>
        <w:jc w:val="both"/>
        <w:rPr>
          <w:rFonts w:ascii="Times New Roman" w:hAnsi="Times New Roman" w:cs="Times New Roman"/>
          <w:b w:val="0"/>
          <w:color w:val="000000"/>
          <w:sz w:val="24"/>
          <w:szCs w:val="24"/>
          <w:shd w:val="clear" w:color="auto" w:fill="FFFFFF"/>
          <w:lang w:eastAsia="ru-RU"/>
        </w:rPr>
      </w:pPr>
      <w:r w:rsidRPr="00877B20">
        <w:rPr>
          <w:rFonts w:ascii="Times New Roman" w:hAnsi="Times New Roman" w:cs="Times New Roman"/>
          <w:b w:val="0"/>
          <w:color w:val="000000"/>
          <w:sz w:val="24"/>
          <w:szCs w:val="24"/>
          <w:shd w:val="clear" w:color="auto" w:fill="FFFFFF"/>
          <w:lang w:eastAsia="ru-RU"/>
        </w:rPr>
        <w:t>Меры стимулирования добросовестности и самообследование в качестве профилактических мероприятий Положением не установлены.</w:t>
      </w:r>
    </w:p>
    <w:p w:rsidR="00877B20" w:rsidRPr="00877B20" w:rsidRDefault="00877B20" w:rsidP="00877B20">
      <w:pPr>
        <w:pStyle w:val="ConsTitle"/>
        <w:spacing w:line="360" w:lineRule="auto"/>
        <w:ind w:firstLine="709"/>
        <w:jc w:val="both"/>
        <w:rPr>
          <w:rFonts w:ascii="Times New Roman" w:hAnsi="Times New Roman" w:cs="Times New Roman"/>
          <w:color w:val="000000"/>
          <w:sz w:val="24"/>
          <w:szCs w:val="24"/>
        </w:rPr>
      </w:pPr>
      <w:r w:rsidRPr="00877B20">
        <w:rPr>
          <w:rFonts w:ascii="Times New Roman" w:hAnsi="Times New Roman" w:cs="Times New Roman"/>
          <w:b w:val="0"/>
          <w:color w:val="000000"/>
          <w:sz w:val="24"/>
          <w:szCs w:val="24"/>
          <w:shd w:val="clear" w:color="auto" w:fill="FFFFFF"/>
          <w:lang w:eastAsia="ru-RU"/>
        </w:rPr>
        <w:t xml:space="preserve">Полагаем также необходимым отметить, что об обязательных требованиях, предъявляемых к объектам контроля, </w:t>
      </w:r>
      <w:r w:rsidRPr="00877B20">
        <w:rPr>
          <w:rFonts w:ascii="Times New Roman" w:hAnsi="Times New Roman" w:cs="Times New Roman"/>
          <w:b w:val="0"/>
          <w:bCs/>
          <w:color w:val="000000"/>
          <w:sz w:val="24"/>
          <w:szCs w:val="24"/>
        </w:rPr>
        <w:t xml:space="preserve">их соответствии критериям риска, а также о видах, содержании и об интенсивности контрольных мероприятий, проводимых в отношении земельных участков, исходя из их отнесения к соответствующей категории риска, </w:t>
      </w:r>
      <w:r w:rsidRPr="00877B20">
        <w:rPr>
          <w:rFonts w:ascii="Times New Roman" w:hAnsi="Times New Roman" w:cs="Times New Roman"/>
          <w:b w:val="0"/>
          <w:color w:val="000000"/>
          <w:sz w:val="24"/>
          <w:szCs w:val="24"/>
          <w:shd w:val="clear" w:color="auto" w:fill="FFFFFF"/>
          <w:lang w:eastAsia="ru-RU"/>
        </w:rPr>
        <w:t xml:space="preserve">орган муниципального контроля может осуществлять </w:t>
      </w:r>
      <w:r w:rsidRPr="00877B20">
        <w:rPr>
          <w:rFonts w:ascii="Times New Roman" w:hAnsi="Times New Roman" w:cs="Times New Roman"/>
          <w:b w:val="0"/>
          <w:bCs/>
          <w:color w:val="000000"/>
          <w:sz w:val="24"/>
          <w:szCs w:val="24"/>
        </w:rPr>
        <w:t>информирование и консультирование в устной форме на собраниях и конференциях граждан.</w:t>
      </w:r>
    </w:p>
    <w:p w:rsidR="00877B20" w:rsidRPr="00877B20" w:rsidRDefault="00877B20" w:rsidP="00877B20">
      <w:pPr>
        <w:pStyle w:val="ConsTitle"/>
        <w:widowControl/>
        <w:spacing w:line="360" w:lineRule="auto"/>
        <w:ind w:firstLine="709"/>
        <w:jc w:val="both"/>
        <w:rPr>
          <w:rFonts w:ascii="Times New Roman" w:hAnsi="Times New Roman" w:cs="Times New Roman"/>
          <w:color w:val="000000"/>
          <w:sz w:val="24"/>
          <w:szCs w:val="24"/>
        </w:rPr>
      </w:pPr>
    </w:p>
    <w:p w:rsidR="00877B20" w:rsidRPr="00877B20" w:rsidRDefault="00877B20" w:rsidP="00877B20"/>
    <w:p w:rsidR="00925E85" w:rsidRDefault="00925E85" w:rsidP="00925E85">
      <w:pPr>
        <w:jc w:val="center"/>
        <w:outlineLvl w:val="0"/>
        <w:rPr>
          <w:b/>
          <w:sz w:val="28"/>
          <w:szCs w:val="28"/>
        </w:rPr>
      </w:pPr>
      <w:r>
        <w:rPr>
          <w:b/>
          <w:sz w:val="28"/>
          <w:szCs w:val="28"/>
        </w:rPr>
        <w:lastRenderedPageBreak/>
        <w:t xml:space="preserve">А К Т № </w:t>
      </w:r>
      <w:r w:rsidR="00DC4AD9">
        <w:rPr>
          <w:b/>
          <w:sz w:val="28"/>
          <w:szCs w:val="28"/>
        </w:rPr>
        <w:t>21</w:t>
      </w:r>
    </w:p>
    <w:p w:rsidR="00925E85" w:rsidRDefault="00925E85" w:rsidP="00925E85">
      <w:pPr>
        <w:jc w:val="center"/>
        <w:outlineLvl w:val="0"/>
        <w:rPr>
          <w:b/>
          <w:sz w:val="28"/>
          <w:szCs w:val="28"/>
        </w:rPr>
      </w:pPr>
      <w:r>
        <w:rPr>
          <w:b/>
          <w:sz w:val="28"/>
          <w:szCs w:val="28"/>
        </w:rPr>
        <w:t>об обнародовании муниципального правового акта</w:t>
      </w:r>
    </w:p>
    <w:p w:rsidR="00925E85" w:rsidRDefault="00925E85" w:rsidP="00925E85">
      <w:pPr>
        <w:jc w:val="both"/>
        <w:rPr>
          <w:sz w:val="28"/>
          <w:szCs w:val="28"/>
        </w:rPr>
      </w:pPr>
    </w:p>
    <w:p w:rsidR="00925E85" w:rsidRDefault="00925E85" w:rsidP="00925E85">
      <w:pPr>
        <w:jc w:val="both"/>
        <w:rPr>
          <w:sz w:val="28"/>
          <w:szCs w:val="28"/>
        </w:rPr>
      </w:pPr>
      <w:r>
        <w:rPr>
          <w:sz w:val="28"/>
          <w:szCs w:val="28"/>
        </w:rPr>
        <w:t>1. РЕШЕНИЕ</w:t>
      </w:r>
      <w:r>
        <w:rPr>
          <w:b/>
          <w:sz w:val="28"/>
          <w:szCs w:val="28"/>
        </w:rPr>
        <w:t xml:space="preserve">  </w:t>
      </w:r>
      <w:r w:rsidRPr="006E6402">
        <w:rPr>
          <w:sz w:val="28"/>
          <w:szCs w:val="28"/>
        </w:rPr>
        <w:t>№</w:t>
      </w:r>
      <w:r w:rsidR="00DC4AD9" w:rsidRPr="006E6402">
        <w:rPr>
          <w:sz w:val="28"/>
          <w:szCs w:val="28"/>
        </w:rPr>
        <w:t>3</w:t>
      </w:r>
      <w:r>
        <w:rPr>
          <w:sz w:val="28"/>
          <w:szCs w:val="28"/>
        </w:rPr>
        <w:t xml:space="preserve"> от 01.12.2021г. </w:t>
      </w:r>
      <w:r w:rsidR="00DC4AD9" w:rsidRPr="00DC4AD9">
        <w:rPr>
          <w:bCs/>
          <w:sz w:val="28"/>
          <w:szCs w:val="28"/>
        </w:rPr>
        <w:t>Об утверждении Положения о муниципальном земельном контроле в границах с.п. Джулат</w:t>
      </w:r>
      <w:r w:rsidR="00DC4AD9" w:rsidRPr="00DC4AD9">
        <w:rPr>
          <w:b/>
          <w:bCs/>
          <w:sz w:val="28"/>
          <w:szCs w:val="28"/>
        </w:rPr>
        <w:t xml:space="preserve"> </w:t>
      </w:r>
      <w:r>
        <w:rPr>
          <w:sz w:val="28"/>
          <w:szCs w:val="28"/>
        </w:rPr>
        <w:t>Терского муниципального района Кабардино-Балкарской Республики.</w:t>
      </w:r>
    </w:p>
    <w:p w:rsidR="006E6402" w:rsidRPr="00B0746A" w:rsidRDefault="00925E85" w:rsidP="006E6402">
      <w:pPr>
        <w:jc w:val="both"/>
        <w:rPr>
          <w:color w:val="000000"/>
          <w:sz w:val="28"/>
          <w:szCs w:val="28"/>
        </w:rPr>
      </w:pPr>
      <w:r>
        <w:rPr>
          <w:sz w:val="28"/>
          <w:szCs w:val="28"/>
        </w:rPr>
        <w:t>2.Текс Р</w:t>
      </w:r>
      <w:r w:rsidR="006E6402">
        <w:rPr>
          <w:sz w:val="28"/>
          <w:szCs w:val="28"/>
        </w:rPr>
        <w:t>ешение</w:t>
      </w:r>
      <w:r>
        <w:rPr>
          <w:b/>
          <w:sz w:val="28"/>
          <w:szCs w:val="28"/>
        </w:rPr>
        <w:t xml:space="preserve">  </w:t>
      </w:r>
      <w:r w:rsidRPr="006E6402">
        <w:rPr>
          <w:sz w:val="28"/>
          <w:szCs w:val="28"/>
        </w:rPr>
        <w:t>№</w:t>
      </w:r>
      <w:r w:rsidR="00DC4AD9" w:rsidRPr="006E6402">
        <w:rPr>
          <w:sz w:val="28"/>
          <w:szCs w:val="28"/>
        </w:rPr>
        <w:t>3</w:t>
      </w:r>
      <w:r w:rsidR="002A4738">
        <w:rPr>
          <w:sz w:val="28"/>
          <w:szCs w:val="28"/>
        </w:rPr>
        <w:t xml:space="preserve"> </w:t>
      </w:r>
      <w:r w:rsidR="006E6402" w:rsidRPr="009C2543">
        <w:rPr>
          <w:sz w:val="28"/>
          <w:szCs w:val="28"/>
        </w:rPr>
        <w:t>утвержденный советом местного самоуправления Терского поселения Джулат Терского муниципального района КБР</w:t>
      </w:r>
      <w:r w:rsidR="006E6402">
        <w:rPr>
          <w:b/>
          <w:sz w:val="28"/>
          <w:szCs w:val="28"/>
        </w:rPr>
        <w:t xml:space="preserve"> </w:t>
      </w:r>
      <w:r w:rsidR="006E6402">
        <w:rPr>
          <w:sz w:val="28"/>
          <w:szCs w:val="28"/>
        </w:rPr>
        <w:t>от 01.12.2021</w:t>
      </w:r>
      <w:r w:rsidR="002A4738">
        <w:rPr>
          <w:sz w:val="28"/>
          <w:szCs w:val="28"/>
        </w:rPr>
        <w:t>.</w:t>
      </w:r>
    </w:p>
    <w:p w:rsidR="00DC4AD9" w:rsidRPr="00DC4AD9" w:rsidRDefault="00DC4AD9" w:rsidP="00DC4AD9">
      <w:pPr>
        <w:jc w:val="both"/>
        <w:rPr>
          <w:bCs/>
          <w:color w:val="000000"/>
        </w:rPr>
      </w:pPr>
    </w:p>
    <w:p w:rsidR="00925E85" w:rsidRDefault="00925E85" w:rsidP="00DC4AD9">
      <w:pPr>
        <w:jc w:val="both"/>
        <w:rPr>
          <w:sz w:val="28"/>
          <w:szCs w:val="28"/>
        </w:rPr>
      </w:pPr>
      <w:r>
        <w:rPr>
          <w:sz w:val="28"/>
          <w:szCs w:val="28"/>
        </w:rPr>
        <w:t>Период обнародования: с 0</w:t>
      </w:r>
      <w:r w:rsidR="006E6402">
        <w:rPr>
          <w:sz w:val="28"/>
          <w:szCs w:val="28"/>
        </w:rPr>
        <w:t>2</w:t>
      </w:r>
      <w:r>
        <w:rPr>
          <w:sz w:val="28"/>
          <w:szCs w:val="28"/>
        </w:rPr>
        <w:t xml:space="preserve">.12.2021г. по </w:t>
      </w:r>
      <w:r w:rsidR="006E6402">
        <w:rPr>
          <w:sz w:val="28"/>
          <w:szCs w:val="28"/>
        </w:rPr>
        <w:t>16</w:t>
      </w:r>
      <w:r>
        <w:rPr>
          <w:sz w:val="28"/>
          <w:szCs w:val="28"/>
        </w:rPr>
        <w:t>.12.2021г.</w:t>
      </w:r>
    </w:p>
    <w:p w:rsidR="00925E85" w:rsidRDefault="00925E85" w:rsidP="00925E85">
      <w:pPr>
        <w:ind w:left="360"/>
        <w:jc w:val="both"/>
        <w:rPr>
          <w:sz w:val="28"/>
          <w:szCs w:val="28"/>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
        <w:gridCol w:w="2596"/>
        <w:gridCol w:w="3924"/>
        <w:gridCol w:w="2303"/>
      </w:tblGrid>
      <w:tr w:rsidR="00925E85" w:rsidTr="00925E85">
        <w:tc>
          <w:tcPr>
            <w:tcW w:w="392" w:type="dxa"/>
            <w:tcBorders>
              <w:top w:val="single" w:sz="4" w:space="0" w:color="auto"/>
              <w:left w:val="single" w:sz="4" w:space="0" w:color="auto"/>
              <w:bottom w:val="single" w:sz="4" w:space="0" w:color="auto"/>
              <w:right w:val="single" w:sz="4" w:space="0" w:color="auto"/>
            </w:tcBorders>
          </w:tcPr>
          <w:p w:rsidR="00925E85" w:rsidRDefault="00925E85">
            <w:pPr>
              <w:pStyle w:val="ConsNonformat"/>
              <w:widowControl/>
              <w:spacing w:line="480" w:lineRule="auto"/>
              <w:ind w:right="0"/>
              <w:jc w:val="both"/>
              <w:rPr>
                <w:rFonts w:ascii="Times New Roman" w:hAnsi="Times New Roman"/>
                <w:b/>
                <w:sz w:val="28"/>
                <w:szCs w:val="28"/>
              </w:rPr>
            </w:pPr>
          </w:p>
        </w:tc>
        <w:tc>
          <w:tcPr>
            <w:tcW w:w="2596" w:type="dxa"/>
            <w:tcBorders>
              <w:top w:val="single" w:sz="4" w:space="0" w:color="auto"/>
              <w:left w:val="single" w:sz="4" w:space="0" w:color="auto"/>
              <w:bottom w:val="single" w:sz="4" w:space="0" w:color="auto"/>
              <w:right w:val="single" w:sz="4" w:space="0" w:color="auto"/>
            </w:tcBorders>
            <w:hideMark/>
          </w:tcPr>
          <w:p w:rsidR="00925E85" w:rsidRDefault="00925E85">
            <w:pPr>
              <w:pStyle w:val="ConsNonformat"/>
              <w:widowControl/>
              <w:spacing w:line="360" w:lineRule="auto"/>
              <w:ind w:right="0"/>
              <w:rPr>
                <w:rFonts w:ascii="Times New Roman" w:hAnsi="Times New Roman"/>
                <w:sz w:val="28"/>
                <w:szCs w:val="28"/>
              </w:rPr>
            </w:pPr>
            <w:r>
              <w:rPr>
                <w:rFonts w:ascii="Times New Roman" w:hAnsi="Times New Roman"/>
                <w:sz w:val="28"/>
                <w:szCs w:val="28"/>
              </w:rPr>
              <w:t>Ф И О руководителя</w:t>
            </w:r>
          </w:p>
        </w:tc>
        <w:tc>
          <w:tcPr>
            <w:tcW w:w="3924" w:type="dxa"/>
            <w:tcBorders>
              <w:top w:val="single" w:sz="4" w:space="0" w:color="auto"/>
              <w:left w:val="single" w:sz="4" w:space="0" w:color="auto"/>
              <w:bottom w:val="single" w:sz="4" w:space="0" w:color="auto"/>
              <w:right w:val="single" w:sz="4" w:space="0" w:color="auto"/>
            </w:tcBorders>
          </w:tcPr>
          <w:p w:rsidR="00925E85" w:rsidRDefault="00925E8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адрес,</w:t>
            </w:r>
          </w:p>
          <w:p w:rsidR="00925E85" w:rsidRDefault="00925E8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 xml:space="preserve"> название организации.</w:t>
            </w:r>
          </w:p>
          <w:p w:rsidR="00925E85" w:rsidRDefault="00925E85">
            <w:pPr>
              <w:pStyle w:val="ConsNonformat"/>
              <w:widowControl/>
              <w:spacing w:line="360" w:lineRule="auto"/>
              <w:ind w:right="0"/>
              <w:jc w:val="both"/>
              <w:rPr>
                <w:rFonts w:ascii="Times New Roman" w:hAnsi="Times New Roman"/>
                <w:sz w:val="28"/>
                <w:szCs w:val="28"/>
              </w:rPr>
            </w:pPr>
          </w:p>
        </w:tc>
        <w:tc>
          <w:tcPr>
            <w:tcW w:w="2303" w:type="dxa"/>
            <w:tcBorders>
              <w:top w:val="single" w:sz="4" w:space="0" w:color="auto"/>
              <w:left w:val="single" w:sz="4" w:space="0" w:color="auto"/>
              <w:bottom w:val="single" w:sz="4" w:space="0" w:color="auto"/>
              <w:right w:val="single" w:sz="4" w:space="0" w:color="auto"/>
            </w:tcBorders>
            <w:hideMark/>
          </w:tcPr>
          <w:p w:rsidR="00925E85" w:rsidRDefault="00925E8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Подпись, печать.</w:t>
            </w:r>
          </w:p>
        </w:tc>
      </w:tr>
      <w:tr w:rsidR="00925E85" w:rsidTr="00925E85">
        <w:trPr>
          <w:trHeight w:val="2092"/>
        </w:trPr>
        <w:tc>
          <w:tcPr>
            <w:tcW w:w="392" w:type="dxa"/>
            <w:tcBorders>
              <w:top w:val="single" w:sz="4" w:space="0" w:color="auto"/>
              <w:left w:val="single" w:sz="4" w:space="0" w:color="auto"/>
              <w:bottom w:val="single" w:sz="4" w:space="0" w:color="auto"/>
              <w:right w:val="single" w:sz="4" w:space="0" w:color="auto"/>
            </w:tcBorders>
            <w:hideMark/>
          </w:tcPr>
          <w:p w:rsidR="00925E85" w:rsidRDefault="00925E8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1</w:t>
            </w:r>
          </w:p>
        </w:tc>
        <w:tc>
          <w:tcPr>
            <w:tcW w:w="2596" w:type="dxa"/>
            <w:tcBorders>
              <w:top w:val="single" w:sz="4" w:space="0" w:color="auto"/>
              <w:left w:val="single" w:sz="4" w:space="0" w:color="auto"/>
              <w:bottom w:val="single" w:sz="4" w:space="0" w:color="auto"/>
              <w:right w:val="single" w:sz="4" w:space="0" w:color="auto"/>
            </w:tcBorders>
            <w:hideMark/>
          </w:tcPr>
          <w:p w:rsidR="00925E85" w:rsidRDefault="00925E85">
            <w:pPr>
              <w:pStyle w:val="ConsNonformat"/>
              <w:widowControl/>
              <w:spacing w:line="480" w:lineRule="auto"/>
              <w:ind w:right="0"/>
              <w:rPr>
                <w:rFonts w:ascii="Times New Roman" w:hAnsi="Times New Roman"/>
                <w:sz w:val="28"/>
                <w:szCs w:val="28"/>
              </w:rPr>
            </w:pPr>
            <w:r>
              <w:rPr>
                <w:rFonts w:ascii="Times New Roman" w:hAnsi="Times New Roman"/>
                <w:sz w:val="28"/>
                <w:szCs w:val="28"/>
              </w:rPr>
              <w:t>Алагиров  А.М.</w:t>
            </w:r>
          </w:p>
        </w:tc>
        <w:tc>
          <w:tcPr>
            <w:tcW w:w="3924" w:type="dxa"/>
            <w:tcBorders>
              <w:top w:val="single" w:sz="4" w:space="0" w:color="auto"/>
              <w:left w:val="single" w:sz="4" w:space="0" w:color="auto"/>
              <w:bottom w:val="single" w:sz="4" w:space="0" w:color="auto"/>
              <w:right w:val="single" w:sz="4" w:space="0" w:color="auto"/>
            </w:tcBorders>
            <w:hideMark/>
          </w:tcPr>
          <w:p w:rsidR="00925E85" w:rsidRDefault="00925E8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п. Джулат</w:t>
            </w:r>
          </w:p>
          <w:p w:rsidR="00925E85" w:rsidRDefault="00925E8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ул. Сибилова, 21</w:t>
            </w:r>
          </w:p>
          <w:p w:rsidR="00925E85" w:rsidRDefault="00925E8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Местная  Администрация</w:t>
            </w:r>
          </w:p>
          <w:p w:rsidR="00925E85" w:rsidRDefault="00925E8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 xml:space="preserve"> с.п. Джулат</w:t>
            </w:r>
          </w:p>
        </w:tc>
        <w:tc>
          <w:tcPr>
            <w:tcW w:w="2303" w:type="dxa"/>
            <w:tcBorders>
              <w:top w:val="single" w:sz="4" w:space="0" w:color="auto"/>
              <w:left w:val="single" w:sz="4" w:space="0" w:color="auto"/>
              <w:bottom w:val="single" w:sz="4" w:space="0" w:color="auto"/>
              <w:right w:val="single" w:sz="4" w:space="0" w:color="auto"/>
            </w:tcBorders>
          </w:tcPr>
          <w:p w:rsidR="00925E85" w:rsidRDefault="00925E85">
            <w:pPr>
              <w:pStyle w:val="ConsNonformat"/>
              <w:widowControl/>
              <w:spacing w:line="480" w:lineRule="auto"/>
              <w:ind w:right="0"/>
              <w:jc w:val="both"/>
              <w:rPr>
                <w:rFonts w:ascii="Times New Roman" w:hAnsi="Times New Roman"/>
                <w:sz w:val="28"/>
                <w:szCs w:val="28"/>
              </w:rPr>
            </w:pPr>
          </w:p>
        </w:tc>
      </w:tr>
      <w:tr w:rsidR="00925E85" w:rsidTr="00925E85">
        <w:tc>
          <w:tcPr>
            <w:tcW w:w="392" w:type="dxa"/>
            <w:tcBorders>
              <w:top w:val="single" w:sz="4" w:space="0" w:color="auto"/>
              <w:left w:val="single" w:sz="4" w:space="0" w:color="auto"/>
              <w:bottom w:val="single" w:sz="4" w:space="0" w:color="auto"/>
              <w:right w:val="single" w:sz="4" w:space="0" w:color="auto"/>
            </w:tcBorders>
            <w:hideMark/>
          </w:tcPr>
          <w:p w:rsidR="00925E85" w:rsidRDefault="00925E8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2</w:t>
            </w:r>
          </w:p>
        </w:tc>
        <w:tc>
          <w:tcPr>
            <w:tcW w:w="2596" w:type="dxa"/>
            <w:tcBorders>
              <w:top w:val="single" w:sz="4" w:space="0" w:color="auto"/>
              <w:left w:val="single" w:sz="4" w:space="0" w:color="auto"/>
              <w:bottom w:val="single" w:sz="4" w:space="0" w:color="auto"/>
              <w:right w:val="single" w:sz="4" w:space="0" w:color="auto"/>
            </w:tcBorders>
            <w:hideMark/>
          </w:tcPr>
          <w:p w:rsidR="00925E85" w:rsidRDefault="00925E8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Болов А.Р.</w:t>
            </w:r>
          </w:p>
          <w:p w:rsidR="00925E85" w:rsidRDefault="00925E8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 xml:space="preserve">Зам. Директора </w:t>
            </w:r>
          </w:p>
        </w:tc>
        <w:tc>
          <w:tcPr>
            <w:tcW w:w="3924" w:type="dxa"/>
            <w:tcBorders>
              <w:top w:val="single" w:sz="4" w:space="0" w:color="auto"/>
              <w:left w:val="single" w:sz="4" w:space="0" w:color="auto"/>
              <w:bottom w:val="single" w:sz="4" w:space="0" w:color="auto"/>
              <w:right w:val="single" w:sz="4" w:space="0" w:color="auto"/>
            </w:tcBorders>
            <w:hideMark/>
          </w:tcPr>
          <w:p w:rsidR="00925E85" w:rsidRDefault="00925E8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 xml:space="preserve">п. Джулат </w:t>
            </w:r>
          </w:p>
          <w:p w:rsidR="00925E85" w:rsidRDefault="00925E8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 xml:space="preserve">ул. Сибилова, 1 </w:t>
            </w:r>
          </w:p>
          <w:p w:rsidR="00925E85" w:rsidRDefault="00925E8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ФГБУ  УЭММК</w:t>
            </w:r>
          </w:p>
        </w:tc>
        <w:tc>
          <w:tcPr>
            <w:tcW w:w="2303" w:type="dxa"/>
            <w:tcBorders>
              <w:top w:val="single" w:sz="4" w:space="0" w:color="auto"/>
              <w:left w:val="single" w:sz="4" w:space="0" w:color="auto"/>
              <w:bottom w:val="single" w:sz="4" w:space="0" w:color="auto"/>
              <w:right w:val="single" w:sz="4" w:space="0" w:color="auto"/>
            </w:tcBorders>
          </w:tcPr>
          <w:p w:rsidR="00925E85" w:rsidRDefault="00925E85">
            <w:pPr>
              <w:pStyle w:val="ConsNonformat"/>
              <w:widowControl/>
              <w:spacing w:line="480" w:lineRule="auto"/>
              <w:ind w:right="0"/>
              <w:jc w:val="both"/>
              <w:rPr>
                <w:rFonts w:ascii="Times New Roman" w:hAnsi="Times New Roman"/>
                <w:sz w:val="28"/>
                <w:szCs w:val="28"/>
              </w:rPr>
            </w:pPr>
          </w:p>
        </w:tc>
      </w:tr>
      <w:tr w:rsidR="00925E85" w:rsidTr="00925E85">
        <w:tc>
          <w:tcPr>
            <w:tcW w:w="392" w:type="dxa"/>
            <w:tcBorders>
              <w:top w:val="single" w:sz="4" w:space="0" w:color="auto"/>
              <w:left w:val="single" w:sz="4" w:space="0" w:color="auto"/>
              <w:bottom w:val="single" w:sz="4" w:space="0" w:color="auto"/>
              <w:right w:val="single" w:sz="4" w:space="0" w:color="auto"/>
            </w:tcBorders>
            <w:hideMark/>
          </w:tcPr>
          <w:p w:rsidR="00925E85" w:rsidRDefault="00925E8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3</w:t>
            </w:r>
          </w:p>
        </w:tc>
        <w:tc>
          <w:tcPr>
            <w:tcW w:w="2596" w:type="dxa"/>
            <w:tcBorders>
              <w:top w:val="single" w:sz="4" w:space="0" w:color="auto"/>
              <w:left w:val="single" w:sz="4" w:space="0" w:color="auto"/>
              <w:bottom w:val="single" w:sz="4" w:space="0" w:color="auto"/>
              <w:right w:val="single" w:sz="4" w:space="0" w:color="auto"/>
            </w:tcBorders>
            <w:hideMark/>
          </w:tcPr>
          <w:p w:rsidR="00925E85" w:rsidRDefault="00925E8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Афаунов А.А.</w:t>
            </w:r>
          </w:p>
        </w:tc>
        <w:tc>
          <w:tcPr>
            <w:tcW w:w="3924" w:type="dxa"/>
            <w:tcBorders>
              <w:top w:val="single" w:sz="4" w:space="0" w:color="auto"/>
              <w:left w:val="single" w:sz="4" w:space="0" w:color="auto"/>
              <w:bottom w:val="single" w:sz="4" w:space="0" w:color="auto"/>
              <w:right w:val="single" w:sz="4" w:space="0" w:color="auto"/>
            </w:tcBorders>
          </w:tcPr>
          <w:p w:rsidR="00925E85" w:rsidRDefault="00925E8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п. Джулат</w:t>
            </w:r>
          </w:p>
          <w:p w:rsidR="00925E85" w:rsidRDefault="00925E8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ул. Сибилова, 21</w:t>
            </w:r>
          </w:p>
          <w:p w:rsidR="00925E85" w:rsidRDefault="00925E8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СДК п. Джулат</w:t>
            </w:r>
          </w:p>
          <w:p w:rsidR="00925E85" w:rsidRDefault="00925E85">
            <w:pPr>
              <w:pStyle w:val="ConsNonformat"/>
              <w:widowControl/>
              <w:spacing w:line="480" w:lineRule="auto"/>
              <w:ind w:right="0"/>
              <w:jc w:val="both"/>
              <w:rPr>
                <w:rFonts w:ascii="Times New Roman" w:hAnsi="Times New Roman"/>
                <w:sz w:val="28"/>
                <w:szCs w:val="28"/>
              </w:rPr>
            </w:pPr>
          </w:p>
        </w:tc>
        <w:tc>
          <w:tcPr>
            <w:tcW w:w="2303" w:type="dxa"/>
            <w:tcBorders>
              <w:top w:val="single" w:sz="4" w:space="0" w:color="auto"/>
              <w:left w:val="single" w:sz="4" w:space="0" w:color="auto"/>
              <w:bottom w:val="single" w:sz="4" w:space="0" w:color="auto"/>
              <w:right w:val="single" w:sz="4" w:space="0" w:color="auto"/>
            </w:tcBorders>
          </w:tcPr>
          <w:p w:rsidR="00925E85" w:rsidRDefault="00925E85">
            <w:pPr>
              <w:pStyle w:val="ConsNonformat"/>
              <w:widowControl/>
              <w:spacing w:line="480" w:lineRule="auto"/>
              <w:ind w:right="0"/>
              <w:jc w:val="both"/>
              <w:rPr>
                <w:rFonts w:ascii="Times New Roman" w:hAnsi="Times New Roman"/>
                <w:sz w:val="28"/>
                <w:szCs w:val="28"/>
              </w:rPr>
            </w:pPr>
          </w:p>
        </w:tc>
      </w:tr>
    </w:tbl>
    <w:p w:rsidR="00925E85" w:rsidRDefault="00925E85" w:rsidP="00925E85">
      <w:pPr>
        <w:jc w:val="center"/>
        <w:rPr>
          <w:color w:val="000000"/>
        </w:rPr>
      </w:pPr>
    </w:p>
    <w:p w:rsidR="00925E85" w:rsidRDefault="00925E85" w:rsidP="00925E85">
      <w:pPr>
        <w:jc w:val="center"/>
        <w:rPr>
          <w:color w:val="000000"/>
        </w:rPr>
      </w:pPr>
    </w:p>
    <w:p w:rsidR="00925E85" w:rsidRDefault="00925E85" w:rsidP="00925E85">
      <w:pPr>
        <w:jc w:val="center"/>
        <w:rPr>
          <w:color w:val="000000"/>
        </w:rPr>
      </w:pPr>
    </w:p>
    <w:p w:rsidR="00925E85" w:rsidRDefault="00925E85" w:rsidP="00925E85">
      <w:pPr>
        <w:jc w:val="center"/>
        <w:rPr>
          <w:color w:val="000000"/>
        </w:rPr>
      </w:pPr>
    </w:p>
    <w:p w:rsidR="006E6402" w:rsidRDefault="006E6402" w:rsidP="006E6402">
      <w:pPr>
        <w:rPr>
          <w:color w:val="000000"/>
        </w:rPr>
      </w:pPr>
      <w:r>
        <w:rPr>
          <w:color w:val="000000"/>
        </w:rPr>
        <w:t xml:space="preserve">Глава администрации </w:t>
      </w:r>
    </w:p>
    <w:p w:rsidR="006E6402" w:rsidRDefault="006E6402" w:rsidP="006E6402">
      <w:pPr>
        <w:rPr>
          <w:color w:val="000000"/>
        </w:rPr>
      </w:pPr>
      <w:r>
        <w:rPr>
          <w:color w:val="000000"/>
        </w:rPr>
        <w:t xml:space="preserve">с.п.Джулат </w:t>
      </w:r>
    </w:p>
    <w:p w:rsidR="00A74B87" w:rsidRPr="006E6402" w:rsidRDefault="006E6402">
      <w:pPr>
        <w:rPr>
          <w:color w:val="000000"/>
        </w:rPr>
      </w:pPr>
      <w:r>
        <w:rPr>
          <w:color w:val="000000"/>
        </w:rPr>
        <w:t>Терского муниципального района КБР                                               А.М.Алагиров</w:t>
      </w:r>
    </w:p>
    <w:p w:rsidR="00A74B87" w:rsidRDefault="00A74B87"/>
    <w:p w:rsidR="00A74B87" w:rsidRDefault="00A74B87"/>
    <w:p w:rsidR="00A74B87" w:rsidRDefault="00A74B87"/>
    <w:p w:rsidR="00925E85" w:rsidRPr="00877B20" w:rsidRDefault="00A74B87">
      <w:r>
        <w:rPr>
          <w:noProof/>
        </w:rPr>
        <w:lastRenderedPageBreak/>
        <w:drawing>
          <wp:inline distT="0" distB="0" distL="0" distR="0">
            <wp:extent cx="5940425" cy="8162843"/>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940425" cy="8162843"/>
                    </a:xfrm>
                    <a:prstGeom prst="rect">
                      <a:avLst/>
                    </a:prstGeom>
                    <a:noFill/>
                    <a:ln w="9525">
                      <a:noFill/>
                      <a:miter lim="800000"/>
                      <a:headEnd/>
                      <a:tailEnd/>
                    </a:ln>
                  </pic:spPr>
                </pic:pic>
              </a:graphicData>
            </a:graphic>
          </wp:inline>
        </w:drawing>
      </w:r>
    </w:p>
    <w:sectPr w:rsidR="00925E85" w:rsidRPr="00877B20" w:rsidSect="00440B5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0606" w:rsidRDefault="00800606" w:rsidP="00877B20">
      <w:r>
        <w:separator/>
      </w:r>
    </w:p>
  </w:endnote>
  <w:endnote w:type="continuationSeparator" w:id="1">
    <w:p w:rsidR="00800606" w:rsidRDefault="00800606" w:rsidP="00877B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0606" w:rsidRDefault="00800606" w:rsidP="00877B20">
      <w:r>
        <w:separator/>
      </w:r>
    </w:p>
  </w:footnote>
  <w:footnote w:type="continuationSeparator" w:id="1">
    <w:p w:rsidR="00800606" w:rsidRDefault="00800606" w:rsidP="00877B2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77B20"/>
    <w:rsid w:val="00030BAB"/>
    <w:rsid w:val="00045BA8"/>
    <w:rsid w:val="000A732E"/>
    <w:rsid w:val="000B3B2D"/>
    <w:rsid w:val="000D749E"/>
    <w:rsid w:val="001043BB"/>
    <w:rsid w:val="00147E0B"/>
    <w:rsid w:val="00170521"/>
    <w:rsid w:val="001D063C"/>
    <w:rsid w:val="001D7ECC"/>
    <w:rsid w:val="001F6BC9"/>
    <w:rsid w:val="0021413F"/>
    <w:rsid w:val="0021532B"/>
    <w:rsid w:val="002165F7"/>
    <w:rsid w:val="00246FFB"/>
    <w:rsid w:val="002A4738"/>
    <w:rsid w:val="002A4FA6"/>
    <w:rsid w:val="002D24CF"/>
    <w:rsid w:val="002F257A"/>
    <w:rsid w:val="002F3F99"/>
    <w:rsid w:val="00321DBD"/>
    <w:rsid w:val="00336E2F"/>
    <w:rsid w:val="00394835"/>
    <w:rsid w:val="003A74FF"/>
    <w:rsid w:val="003F6B80"/>
    <w:rsid w:val="003F70C2"/>
    <w:rsid w:val="004230FB"/>
    <w:rsid w:val="00440B5F"/>
    <w:rsid w:val="00451385"/>
    <w:rsid w:val="00505C57"/>
    <w:rsid w:val="00507F49"/>
    <w:rsid w:val="005B657C"/>
    <w:rsid w:val="005E31C9"/>
    <w:rsid w:val="00635970"/>
    <w:rsid w:val="00637942"/>
    <w:rsid w:val="00690B00"/>
    <w:rsid w:val="006A2839"/>
    <w:rsid w:val="006C3D8F"/>
    <w:rsid w:val="006C76E2"/>
    <w:rsid w:val="006C7C20"/>
    <w:rsid w:val="006E6402"/>
    <w:rsid w:val="0070649A"/>
    <w:rsid w:val="00734C7C"/>
    <w:rsid w:val="00762567"/>
    <w:rsid w:val="007825A3"/>
    <w:rsid w:val="00792BDD"/>
    <w:rsid w:val="007A1E98"/>
    <w:rsid w:val="00800606"/>
    <w:rsid w:val="00800F53"/>
    <w:rsid w:val="00844BF3"/>
    <w:rsid w:val="00877B20"/>
    <w:rsid w:val="00897AF9"/>
    <w:rsid w:val="008A3763"/>
    <w:rsid w:val="008A5BC4"/>
    <w:rsid w:val="00925E85"/>
    <w:rsid w:val="00930655"/>
    <w:rsid w:val="00992447"/>
    <w:rsid w:val="00A02357"/>
    <w:rsid w:val="00A37059"/>
    <w:rsid w:val="00A74B87"/>
    <w:rsid w:val="00B02874"/>
    <w:rsid w:val="00B72461"/>
    <w:rsid w:val="00B84D75"/>
    <w:rsid w:val="00BA1A3B"/>
    <w:rsid w:val="00BF4F20"/>
    <w:rsid w:val="00CD1610"/>
    <w:rsid w:val="00DA7A1A"/>
    <w:rsid w:val="00DB3A6F"/>
    <w:rsid w:val="00DC4AD9"/>
    <w:rsid w:val="00DE18B3"/>
    <w:rsid w:val="00F03707"/>
    <w:rsid w:val="00FD3F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B2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77B20"/>
    <w:pPr>
      <w:keepNext/>
      <w:jc w:val="both"/>
      <w:outlineLvl w:val="0"/>
    </w:pPr>
    <w:rPr>
      <w:rFonts w:eastAsia="Arial Unicode MS"/>
      <w:sz w:val="28"/>
    </w:rPr>
  </w:style>
  <w:style w:type="paragraph" w:styleId="4">
    <w:name w:val="heading 4"/>
    <w:basedOn w:val="a"/>
    <w:next w:val="a"/>
    <w:link w:val="40"/>
    <w:uiPriority w:val="9"/>
    <w:semiHidden/>
    <w:unhideWhenUsed/>
    <w:qFormat/>
    <w:rsid w:val="003A74F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7B20"/>
    <w:rPr>
      <w:rFonts w:ascii="Times New Roman" w:eastAsia="Arial Unicode MS" w:hAnsi="Times New Roman" w:cs="Times New Roman"/>
      <w:sz w:val="28"/>
      <w:szCs w:val="24"/>
      <w:lang w:eastAsia="ru-RU"/>
    </w:rPr>
  </w:style>
  <w:style w:type="paragraph" w:styleId="a3">
    <w:name w:val="footnote text"/>
    <w:basedOn w:val="a"/>
    <w:link w:val="11"/>
    <w:unhideWhenUsed/>
    <w:rsid w:val="00877B20"/>
    <w:rPr>
      <w:sz w:val="20"/>
      <w:szCs w:val="20"/>
    </w:rPr>
  </w:style>
  <w:style w:type="character" w:customStyle="1" w:styleId="a4">
    <w:name w:val="Текст сноски Знак"/>
    <w:basedOn w:val="a0"/>
    <w:link w:val="a3"/>
    <w:uiPriority w:val="99"/>
    <w:semiHidden/>
    <w:rsid w:val="00877B20"/>
    <w:rPr>
      <w:rFonts w:ascii="Times New Roman" w:eastAsia="Times New Roman" w:hAnsi="Times New Roman" w:cs="Times New Roman"/>
      <w:sz w:val="20"/>
      <w:szCs w:val="20"/>
      <w:lang w:eastAsia="ru-RU"/>
    </w:rPr>
  </w:style>
  <w:style w:type="paragraph" w:styleId="a5">
    <w:name w:val="No Spacing"/>
    <w:uiPriority w:val="1"/>
    <w:qFormat/>
    <w:rsid w:val="00877B20"/>
    <w:pPr>
      <w:spacing w:after="0" w:line="240" w:lineRule="auto"/>
    </w:pPr>
  </w:style>
  <w:style w:type="character" w:styleId="a6">
    <w:name w:val="footnote reference"/>
    <w:uiPriority w:val="99"/>
    <w:semiHidden/>
    <w:unhideWhenUsed/>
    <w:rsid w:val="00877B20"/>
    <w:rPr>
      <w:vertAlign w:val="superscript"/>
    </w:rPr>
  </w:style>
  <w:style w:type="character" w:customStyle="1" w:styleId="11">
    <w:name w:val="Текст сноски Знак1"/>
    <w:basedOn w:val="a0"/>
    <w:link w:val="a3"/>
    <w:locked/>
    <w:rsid w:val="00877B20"/>
    <w:rPr>
      <w:rFonts w:ascii="Times New Roman" w:eastAsia="Times New Roman" w:hAnsi="Times New Roman" w:cs="Times New Roman"/>
      <w:sz w:val="20"/>
      <w:szCs w:val="20"/>
      <w:lang w:eastAsia="ru-RU"/>
    </w:rPr>
  </w:style>
  <w:style w:type="character" w:styleId="a7">
    <w:name w:val="Hyperlink"/>
    <w:rsid w:val="00877B20"/>
    <w:rPr>
      <w:color w:val="0000FF"/>
      <w:u w:val="single"/>
    </w:rPr>
  </w:style>
  <w:style w:type="paragraph" w:customStyle="1" w:styleId="ConsPlusTitle">
    <w:name w:val="ConsPlusTitle"/>
    <w:rsid w:val="00877B20"/>
    <w:pPr>
      <w:widowControl w:val="0"/>
      <w:suppressAutoHyphens/>
      <w:autoSpaceDE w:val="0"/>
      <w:spacing w:after="0" w:line="240" w:lineRule="auto"/>
    </w:pPr>
    <w:rPr>
      <w:rFonts w:ascii="Calibri" w:eastAsia="Calibri" w:hAnsi="Calibri" w:cs="Calibri"/>
      <w:b/>
      <w:bCs/>
      <w:lang w:eastAsia="zh-CN"/>
    </w:rPr>
  </w:style>
  <w:style w:type="paragraph" w:customStyle="1" w:styleId="ConsTitle">
    <w:name w:val="ConsTitle"/>
    <w:rsid w:val="00877B20"/>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ConsPlusNormal">
    <w:name w:val="ConsPlusNormal"/>
    <w:uiPriority w:val="99"/>
    <w:rsid w:val="00877B20"/>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1">
    <w:name w:val="s_1"/>
    <w:basedOn w:val="a"/>
    <w:rsid w:val="00877B20"/>
    <w:pPr>
      <w:ind w:firstLine="720"/>
      <w:jc w:val="both"/>
    </w:pPr>
    <w:rPr>
      <w:rFonts w:ascii="Arial" w:hAnsi="Arial" w:cs="Arial"/>
      <w:sz w:val="26"/>
      <w:szCs w:val="26"/>
    </w:rPr>
  </w:style>
  <w:style w:type="paragraph" w:customStyle="1" w:styleId="12">
    <w:name w:val="Без интервала1"/>
    <w:rsid w:val="00877B20"/>
    <w:pPr>
      <w:suppressAutoHyphens/>
      <w:spacing w:after="0" w:line="240" w:lineRule="auto"/>
    </w:pPr>
    <w:rPr>
      <w:rFonts w:ascii="Calibri" w:eastAsia="Times New Roman" w:hAnsi="Calibri" w:cs="Calibri"/>
      <w:lang w:eastAsia="zh-CN"/>
    </w:rPr>
  </w:style>
  <w:style w:type="paragraph" w:styleId="a8">
    <w:name w:val="annotation text"/>
    <w:basedOn w:val="a"/>
    <w:link w:val="a9"/>
    <w:uiPriority w:val="99"/>
    <w:unhideWhenUsed/>
    <w:rsid w:val="00877B20"/>
    <w:rPr>
      <w:sz w:val="20"/>
      <w:szCs w:val="20"/>
    </w:rPr>
  </w:style>
  <w:style w:type="character" w:customStyle="1" w:styleId="a9">
    <w:name w:val="Текст примечания Знак"/>
    <w:basedOn w:val="a0"/>
    <w:link w:val="a8"/>
    <w:uiPriority w:val="99"/>
    <w:rsid w:val="00877B20"/>
    <w:rPr>
      <w:rFonts w:ascii="Times New Roman" w:eastAsia="Times New Roman" w:hAnsi="Times New Roman" w:cs="Times New Roman"/>
      <w:sz w:val="20"/>
      <w:szCs w:val="20"/>
      <w:lang w:eastAsia="ru-RU"/>
    </w:rPr>
  </w:style>
  <w:style w:type="character" w:customStyle="1" w:styleId="40">
    <w:name w:val="Заголовок 4 Знак"/>
    <w:basedOn w:val="a0"/>
    <w:link w:val="4"/>
    <w:uiPriority w:val="9"/>
    <w:semiHidden/>
    <w:rsid w:val="003A74FF"/>
    <w:rPr>
      <w:rFonts w:asciiTheme="majorHAnsi" w:eastAsiaTheme="majorEastAsia" w:hAnsiTheme="majorHAnsi" w:cstheme="majorBidi"/>
      <w:b/>
      <w:bCs/>
      <w:i/>
      <w:iCs/>
      <w:color w:val="4F81BD" w:themeColor="accent1"/>
      <w:sz w:val="24"/>
      <w:szCs w:val="24"/>
      <w:lang w:eastAsia="ru-RU"/>
    </w:rPr>
  </w:style>
  <w:style w:type="paragraph" w:customStyle="1" w:styleId="ConsNonformat">
    <w:name w:val="ConsNonformat"/>
    <w:rsid w:val="00925E85"/>
    <w:pPr>
      <w:widowControl w:val="0"/>
      <w:spacing w:after="0" w:line="240" w:lineRule="auto"/>
      <w:ind w:right="19772"/>
    </w:pPr>
    <w:rPr>
      <w:rFonts w:ascii="Courier New" w:eastAsia="Times New Roman" w:hAnsi="Courier New" w:cs="Times New Roman"/>
      <w:sz w:val="20"/>
      <w:szCs w:val="20"/>
      <w:lang w:eastAsia="ru-RU"/>
    </w:rPr>
  </w:style>
  <w:style w:type="paragraph" w:styleId="aa">
    <w:name w:val="Balloon Text"/>
    <w:basedOn w:val="a"/>
    <w:link w:val="ab"/>
    <w:uiPriority w:val="99"/>
    <w:semiHidden/>
    <w:unhideWhenUsed/>
    <w:rsid w:val="00A74B87"/>
    <w:rPr>
      <w:rFonts w:ascii="Tahoma" w:hAnsi="Tahoma" w:cs="Tahoma"/>
      <w:sz w:val="16"/>
      <w:szCs w:val="16"/>
    </w:rPr>
  </w:style>
  <w:style w:type="character" w:customStyle="1" w:styleId="ab">
    <w:name w:val="Текст выноски Знак"/>
    <w:basedOn w:val="a0"/>
    <w:link w:val="aa"/>
    <w:uiPriority w:val="99"/>
    <w:semiHidden/>
    <w:rsid w:val="00A74B8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314997721">
      <w:bodyDiv w:val="1"/>
      <w:marLeft w:val="0"/>
      <w:marRight w:val="0"/>
      <w:marTop w:val="0"/>
      <w:marBottom w:val="0"/>
      <w:divBdr>
        <w:top w:val="none" w:sz="0" w:space="0" w:color="auto"/>
        <w:left w:val="none" w:sz="0" w:space="0" w:color="auto"/>
        <w:bottom w:val="none" w:sz="0" w:space="0" w:color="auto"/>
        <w:right w:val="none" w:sz="0" w:space="0" w:color="auto"/>
      </w:divBdr>
    </w:div>
    <w:div w:id="472792624">
      <w:bodyDiv w:val="1"/>
      <w:marLeft w:val="0"/>
      <w:marRight w:val="0"/>
      <w:marTop w:val="0"/>
      <w:marBottom w:val="0"/>
      <w:divBdr>
        <w:top w:val="none" w:sz="0" w:space="0" w:color="auto"/>
        <w:left w:val="none" w:sz="0" w:space="0" w:color="auto"/>
        <w:bottom w:val="none" w:sz="0" w:space="0" w:color="auto"/>
        <w:right w:val="none" w:sz="0" w:space="0" w:color="auto"/>
      </w:divBdr>
    </w:div>
    <w:div w:id="94523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58750&amp;date=25.06.2021&amp;demo=1" TargetMode="External"/><Relationship Id="rId13" Type="http://schemas.openxmlformats.org/officeDocument/2006/relationships/hyperlink" Target="https://login.consultant.ru/link/?req=doc&amp;base=LAW&amp;n=378980&amp;date=25.06.2021&amp;demo=1&amp;dst=100014&amp;fld=134"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yperlink" Target="https://login.consultant.ru/link/?req=doc&amp;base=LAW&amp;n=358750&amp;date=25.06.2021&amp;demo=1" TargetMode="External"/><Relationship Id="rId17" Type="http://schemas.openxmlformats.org/officeDocument/2006/relationships/image" Target="media/image2.emf"/><Relationship Id="rId2" Type="http://schemas.openxmlformats.org/officeDocument/2006/relationships/settings" Target="settings.xml"/><Relationship Id="rId16" Type="http://schemas.openxmlformats.org/officeDocument/2006/relationships/hyperlink" Target="https://login.consultant.ru/link/?req=doc&amp;base=LAW&amp;n=382667&amp;date=25.06.2021&amp;demo=1&amp;dst=431&amp;fld=134" TargetMode="Externa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s://login.consultant.ru/link/?req=doc&amp;base=LAW&amp;n=358750&amp;date=25.06.2021&amp;demo=1" TargetMode="External"/><Relationship Id="rId5" Type="http://schemas.openxmlformats.org/officeDocument/2006/relationships/endnotes" Target="endnotes.xml"/><Relationship Id="rId15" Type="http://schemas.openxmlformats.org/officeDocument/2006/relationships/hyperlink" Target="https://login.consultant.ru/link/?req=doc&amp;base=LAW&amp;n=358750&amp;date=25.06.2021&amp;demo=1&amp;dst=100998&amp;fld=134" TargetMode="External"/><Relationship Id="rId10" Type="http://schemas.openxmlformats.org/officeDocument/2006/relationships/hyperlink" Target="https://login.consultant.ru/link/?req=doc&amp;base=LAW&amp;n=358750&amp;date=25.06.2021&amp;demo=1&amp;dst=100512&amp;fld=134"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C:\Users\MICROSOFT-0f11EA\AppData\Local\Temp\_blank" TargetMode="External"/><Relationship Id="rId14" Type="http://schemas.openxmlformats.org/officeDocument/2006/relationships/hyperlink" Target="https://login.consultant.ru/link/?req=doc&amp;base=LAW&amp;n=373617&amp;date=25.06.2021&amp;demo=1&amp;dst=100011&amp;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26</Pages>
  <Words>8273</Words>
  <Characters>47162</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55325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16</cp:revision>
  <cp:lastPrinted>2021-12-24T10:31:00Z</cp:lastPrinted>
  <dcterms:created xsi:type="dcterms:W3CDTF">2021-10-12T08:36:00Z</dcterms:created>
  <dcterms:modified xsi:type="dcterms:W3CDTF">2022-01-31T13:10:00Z</dcterms:modified>
</cp:coreProperties>
</file>